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16E1" w14:textId="77777777" w:rsidR="00021487" w:rsidRPr="0013609B" w:rsidRDefault="00021487" w:rsidP="00021487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kern w:val="36"/>
          <w:lang w:eastAsia="pl-PL"/>
        </w:rPr>
      </w:pPr>
      <w:r w:rsidRPr="0013609B">
        <w:rPr>
          <w:rFonts w:eastAsia="Times New Roman" w:cstheme="minorHAnsi"/>
          <w:kern w:val="36"/>
          <w:lang w:eastAsia="pl-PL"/>
        </w:rPr>
        <w:t xml:space="preserve">Kostomłoty, dnia 10.12.2025 r. </w:t>
      </w:r>
    </w:p>
    <w:p w14:paraId="40C97953" w14:textId="77777777" w:rsidR="00021487" w:rsidRPr="0013609B" w:rsidRDefault="00021487" w:rsidP="0002148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pl-PL"/>
        </w:rPr>
      </w:pPr>
      <w:r w:rsidRPr="0013609B">
        <w:rPr>
          <w:rFonts w:eastAsia="Times New Roman" w:cstheme="minorHAnsi"/>
          <w:kern w:val="36"/>
          <w:lang w:eastAsia="pl-PL"/>
        </w:rPr>
        <w:t>DPS/381/2025</w:t>
      </w:r>
    </w:p>
    <w:p w14:paraId="094BA2EE" w14:textId="77777777" w:rsidR="00D17444" w:rsidRPr="009F5865" w:rsidRDefault="00D17444" w:rsidP="009F74E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9F5865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ZAPYTANIE OFERTOWE</w:t>
      </w:r>
    </w:p>
    <w:p w14:paraId="35B63278" w14:textId="77777777" w:rsidR="00D17444" w:rsidRPr="000428EC" w:rsidRDefault="00D17444" w:rsidP="00035D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  <w:r w:rsidRPr="000428EC">
        <w:rPr>
          <w:rFonts w:eastAsia="Times New Roman" w:cstheme="minorHAnsi"/>
          <w:b/>
          <w:bCs/>
          <w:kern w:val="0"/>
          <w:lang w:eastAsia="pl-PL"/>
        </w:rPr>
        <w:t>na sukcesywną dostawę paliw płynnych dla Domu Pomocy Społecznej w Kostomłotach w 2026 roku</w:t>
      </w:r>
    </w:p>
    <w:p w14:paraId="29BAED4D" w14:textId="77777777" w:rsidR="00035DAE" w:rsidRPr="009F5865" w:rsidRDefault="00035DAE" w:rsidP="00035DA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color w:val="000000"/>
          <w:kern w:val="1"/>
          <w:lang w:eastAsia="pl-PL" w:bidi="hi-IN"/>
        </w:rPr>
        <w:t>Postępowanie prowadzone jest na podstawie wewnętrznych przepisów o udzielaniu zamówień publicznych o wartości szacunkowej nie przekraczającej kwoty 130.000 złotych, w Domu Pomocy Społecznej w Kostomłotach.</w:t>
      </w:r>
    </w:p>
    <w:p w14:paraId="032E764C" w14:textId="77777777" w:rsidR="00035DAE" w:rsidRPr="009F5865" w:rsidRDefault="00035DAE" w:rsidP="00035DA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kern w:val="1"/>
          <w:lang w:eastAsia="pl-PL" w:bidi="hi-IN"/>
        </w:rPr>
      </w:pPr>
    </w:p>
    <w:p w14:paraId="287CF47D" w14:textId="77777777" w:rsidR="00035DAE" w:rsidRPr="009F5865" w:rsidRDefault="00035DAE" w:rsidP="008B67E2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b/>
          <w:color w:val="000000"/>
          <w:kern w:val="1"/>
          <w:lang w:eastAsia="pl-PL" w:bidi="hi-IN"/>
        </w:rPr>
        <w:t>ZAMAWIAJĄCY:</w:t>
      </w:r>
      <w:r w:rsidRPr="009F5865">
        <w:rPr>
          <w:rFonts w:eastAsia="Times New Roman" w:cstheme="minorHAnsi"/>
          <w:color w:val="000000"/>
          <w:kern w:val="1"/>
          <w:lang w:eastAsia="pl-PL" w:bidi="hi-IN"/>
        </w:rPr>
        <w:br/>
      </w:r>
      <w:r w:rsidRPr="009F5865">
        <w:rPr>
          <w:rFonts w:eastAsia="Times New Roman" w:cstheme="minorHAnsi"/>
          <w:b/>
          <w:color w:val="000000"/>
          <w:kern w:val="1"/>
          <w:lang w:eastAsia="pl-PL" w:bidi="hi-IN"/>
        </w:rPr>
        <w:t>Dom Pomocy Społecznej w Kostomłotach</w:t>
      </w:r>
    </w:p>
    <w:p w14:paraId="5CBC1FB3" w14:textId="77777777" w:rsidR="00035DAE" w:rsidRPr="009F5865" w:rsidRDefault="00035DAE" w:rsidP="008B67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b/>
          <w:color w:val="000000"/>
          <w:kern w:val="1"/>
          <w:lang w:eastAsia="pl-PL" w:bidi="hi-IN"/>
        </w:rPr>
        <w:t>21-509 Kodeń</w:t>
      </w:r>
    </w:p>
    <w:p w14:paraId="38190107" w14:textId="77777777" w:rsidR="00035DAE" w:rsidRPr="009F5865" w:rsidRDefault="00035DAE" w:rsidP="008B67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b/>
          <w:color w:val="000000"/>
          <w:kern w:val="1"/>
          <w:lang w:eastAsia="pl-PL" w:bidi="hi-IN"/>
        </w:rPr>
        <w:t>NIP – 537-10-50-070</w:t>
      </w:r>
    </w:p>
    <w:p w14:paraId="32492BB5" w14:textId="77777777" w:rsidR="008B67E2" w:rsidRPr="009F5865" w:rsidRDefault="00035DAE" w:rsidP="008B67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b/>
          <w:color w:val="000000"/>
          <w:kern w:val="1"/>
          <w:lang w:eastAsia="pl-PL" w:bidi="hi-IN"/>
        </w:rPr>
        <w:t xml:space="preserve">e-mail: </w:t>
      </w:r>
      <w:hyperlink r:id="rId6" w:history="1">
        <w:r w:rsidR="008B67E2" w:rsidRPr="009F5865">
          <w:rPr>
            <w:rStyle w:val="Hipercze"/>
            <w:rFonts w:eastAsia="Times New Roman" w:cstheme="minorHAnsi"/>
            <w:b/>
            <w:kern w:val="1"/>
            <w:lang w:bidi="hi-IN"/>
          </w:rPr>
          <w:t>dompomocy@kostomlotydps.pl</w:t>
        </w:r>
      </w:hyperlink>
    </w:p>
    <w:p w14:paraId="3C1E8124" w14:textId="77777777" w:rsidR="008B67E2" w:rsidRPr="009F5865" w:rsidRDefault="008B67E2" w:rsidP="008B67E2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1"/>
          <w:lang w:eastAsia="pl-PL" w:bidi="hi-IN"/>
        </w:rPr>
      </w:pPr>
    </w:p>
    <w:p w14:paraId="1DD31C71" w14:textId="34747152" w:rsidR="009F5865" w:rsidRPr="000428EC" w:rsidRDefault="00D17444" w:rsidP="000428EC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b/>
          <w:bCs/>
          <w:kern w:val="0"/>
          <w:lang w:eastAsia="pl-PL"/>
        </w:rPr>
        <w:t>Przedmiot zamówienia</w:t>
      </w:r>
    </w:p>
    <w:p w14:paraId="46F6E71A" w14:textId="77777777" w:rsidR="008B67E2" w:rsidRPr="009F5865" w:rsidRDefault="008B67E2" w:rsidP="009F5865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709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Przedmiotem zamówienia jes</w:t>
      </w:r>
      <w:r w:rsidRPr="000428EC">
        <w:rPr>
          <w:rFonts w:eastAsia="Times New Roman" w:cstheme="minorHAnsi"/>
          <w:color w:val="000000"/>
          <w:kern w:val="0"/>
          <w:lang w:eastAsia="zh-CN"/>
        </w:rPr>
        <w:t>t sukcesywna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dostawa oleju napędowego oraz dostawa oleju opałowego do Domu Pomocy Społecznej w Kostomłotach</w:t>
      </w:r>
      <w:r w:rsidRPr="009F5865">
        <w:rPr>
          <w:rFonts w:eastAsia="Times New Roman" w:cstheme="minorHAnsi"/>
          <w:b/>
          <w:color w:val="000000"/>
          <w:kern w:val="0"/>
          <w:lang w:eastAsia="zh-CN"/>
        </w:rPr>
        <w:t xml:space="preserve"> w okresie od stycznia do grudnia 2026 r., 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pogrupowanych wg tego samego rodzaju: oznaczenie przedmiotu zamówienia wg Wspólnego Słownika Zamówień (kod CPV) </w:t>
      </w:r>
      <w:r w:rsidRPr="009F5865">
        <w:rPr>
          <w:rFonts w:eastAsia="Times New Roman" w:cstheme="minorHAnsi"/>
          <w:b/>
          <w:i/>
          <w:color w:val="000000"/>
          <w:kern w:val="0"/>
          <w:lang w:eastAsia="zh-CN"/>
        </w:rPr>
        <w:t>CPV 09100000-0 -paliwa</w:t>
      </w:r>
    </w:p>
    <w:p w14:paraId="090CB84D" w14:textId="77777777" w:rsidR="008B67E2" w:rsidRPr="009F5865" w:rsidRDefault="008B67E2" w:rsidP="009F5865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709"/>
        <w:rPr>
          <w:rFonts w:eastAsia="Times New Roman" w:cstheme="minorHAnsi"/>
          <w:color w:val="000000"/>
          <w:kern w:val="1"/>
          <w:lang w:eastAsia="pl-PL" w:bidi="hi-I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Zamówienie podzielone zostało na 2 części:</w:t>
      </w:r>
    </w:p>
    <w:p w14:paraId="48070C02" w14:textId="77777777" w:rsidR="008B67E2" w:rsidRPr="009F5865" w:rsidRDefault="008B67E2" w:rsidP="008B67E2">
      <w:pPr>
        <w:suppressAutoHyphens/>
        <w:spacing w:after="0" w:line="252" w:lineRule="auto"/>
        <w:rPr>
          <w:rFonts w:eastAsia="Times New Roman" w:cstheme="minorHAnsi"/>
          <w:b/>
          <w:color w:val="000000"/>
          <w:kern w:val="0"/>
          <w:lang w:eastAsia="zh-CN"/>
        </w:rPr>
      </w:pPr>
    </w:p>
    <w:tbl>
      <w:tblPr>
        <w:tblW w:w="9694" w:type="dxa"/>
        <w:tblInd w:w="2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9" w:type="dxa"/>
          <w:left w:w="-3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8705"/>
      </w:tblGrid>
      <w:tr w:rsidR="008B67E2" w:rsidRPr="009F5865" w14:paraId="394C054C" w14:textId="77777777" w:rsidTr="00A66BC3">
        <w:trPr>
          <w:trHeight w:val="283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3" w:type="dxa"/>
            </w:tcMar>
          </w:tcPr>
          <w:p w14:paraId="51647EBE" w14:textId="77777777" w:rsidR="008B67E2" w:rsidRPr="009F5865" w:rsidRDefault="008B67E2" w:rsidP="008B67E2">
            <w:pPr>
              <w:suppressAutoHyphens/>
              <w:spacing w:after="0" w:line="252" w:lineRule="auto"/>
              <w:ind w:left="77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>nr części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8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3" w:type="dxa"/>
            </w:tcMar>
          </w:tcPr>
          <w:p w14:paraId="175F2CF2" w14:textId="77777777" w:rsidR="008B67E2" w:rsidRPr="009F5865" w:rsidRDefault="008B67E2" w:rsidP="008B67E2">
            <w:pPr>
              <w:suppressAutoHyphens/>
              <w:spacing w:after="0" w:line="252" w:lineRule="auto"/>
              <w:ind w:right="9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>opis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8B67E2" w:rsidRPr="009F5865" w14:paraId="56011290" w14:textId="77777777" w:rsidTr="00A66BC3">
        <w:trPr>
          <w:trHeight w:val="797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3" w:type="dxa"/>
            </w:tcMar>
            <w:vAlign w:val="center"/>
          </w:tcPr>
          <w:p w14:paraId="34741618" w14:textId="77777777" w:rsidR="008B67E2" w:rsidRPr="009F5865" w:rsidRDefault="008B67E2" w:rsidP="008B67E2">
            <w:pPr>
              <w:suppressAutoHyphens/>
              <w:spacing w:after="0" w:line="252" w:lineRule="auto"/>
              <w:ind w:right="14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>1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8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3" w:type="dxa"/>
            </w:tcMar>
          </w:tcPr>
          <w:p w14:paraId="64805642" w14:textId="77777777" w:rsidR="008B67E2" w:rsidRPr="009F5865" w:rsidRDefault="008B67E2" w:rsidP="008B67E2">
            <w:pPr>
              <w:suppressAutoHyphens/>
              <w:spacing w:after="0" w:line="252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Wspólny Słownik Zamówień</w:t>
            </w: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 xml:space="preserve"> (kod CPV) - 09135100-5</w:t>
            </w:r>
          </w:p>
          <w:p w14:paraId="2A79FD04" w14:textId="77777777" w:rsidR="008B67E2" w:rsidRPr="009F5865" w:rsidRDefault="008B67E2" w:rsidP="008B67E2">
            <w:pPr>
              <w:suppressAutoHyphens/>
              <w:spacing w:after="0" w:line="252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>Opis: Część 1 –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 </w:t>
            </w: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 xml:space="preserve">Olej opałowy 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w ilości szacunkowej 28 000 litrów</w:t>
            </w:r>
          </w:p>
          <w:p w14:paraId="24EC5088" w14:textId="77777777" w:rsidR="008B67E2" w:rsidRPr="009F5865" w:rsidRDefault="008B67E2" w:rsidP="008B67E2">
            <w:pPr>
              <w:numPr>
                <w:ilvl w:val="0"/>
                <w:numId w:val="10"/>
              </w:numPr>
              <w:suppressAutoHyphens/>
              <w:spacing w:after="0" w:line="252" w:lineRule="auto"/>
              <w:jc w:val="both"/>
              <w:rPr>
                <w:rFonts w:eastAsia="Times New Roman" w:cstheme="minorHAnsi"/>
                <w:bCs/>
                <w:color w:val="00000A"/>
                <w:kern w:val="0"/>
                <w:u w:val="single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A"/>
                <w:kern w:val="0"/>
                <w:u w:val="single"/>
                <w:lang w:eastAsia="zh-CN"/>
              </w:rPr>
              <w:t>Wymagania jakościowe względem zamawianych paliw:</w:t>
            </w:r>
          </w:p>
          <w:p w14:paraId="18DA2F3A" w14:textId="77777777" w:rsidR="008B67E2" w:rsidRPr="009F5865" w:rsidRDefault="008B67E2" w:rsidP="008B67E2">
            <w:pPr>
              <w:suppressAutoHyphens/>
              <w:spacing w:after="12" w:line="264" w:lineRule="auto"/>
              <w:jc w:val="both"/>
              <w:rPr>
                <w:rFonts w:eastAsia="Times New Roman" w:cstheme="minorHAnsi"/>
                <w:bCs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0"/>
                <w:kern w:val="0"/>
                <w:lang w:eastAsia="zh-CN"/>
              </w:rPr>
              <w:t xml:space="preserve"> Według normy PN-C-96024 : 2011 dla grupy L1:</w:t>
            </w:r>
          </w:p>
          <w:p w14:paraId="055271EE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A"/>
                <w:kern w:val="0"/>
                <w:lang w:eastAsia="zh-CN"/>
              </w:rPr>
              <w:t>wartość opałowa nie niższa niż 42,6 MJ/kg – PN-86/C-04062</w:t>
            </w:r>
          </w:p>
          <w:p w14:paraId="46E9713B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A"/>
                <w:kern w:val="0"/>
                <w:lang w:eastAsia="zh-CN"/>
              </w:rPr>
              <w:t>zawartość siarki nie więcej niż 0,10 %(m/m) – PN ISO 8754</w:t>
            </w:r>
          </w:p>
          <w:p w14:paraId="04A9C000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A"/>
                <w:kern w:val="0"/>
                <w:lang w:eastAsia="zh-CN"/>
              </w:rPr>
              <w:t>gęstość w temp. +15°C nie wyższa niż 860 kg/m3 – PN –ISO 3675</w:t>
            </w:r>
          </w:p>
          <w:p w14:paraId="7F377220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A"/>
                <w:kern w:val="0"/>
                <w:lang w:eastAsia="zh-CN"/>
              </w:rPr>
              <w:t>temperatura płynięcia nie wyższa niż -20°C - 000 PN-83/C-04117</w:t>
            </w:r>
          </w:p>
          <w:p w14:paraId="0D222353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  <w:t>temperatura zapłonu nie wyższa niż +56°C – PN-EN 22719</w:t>
            </w:r>
          </w:p>
          <w:p w14:paraId="71B1D7A1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  <w:t>zawartość wody nie wyższa niż 200 mg/kg – PN-81/04959</w:t>
            </w:r>
          </w:p>
          <w:p w14:paraId="4EAA2955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  <w:t>lepkość kinematyczna w +20°C nie wyższa niż 6 mm</w:t>
            </w:r>
            <w:r w:rsidRPr="009F5865">
              <w:rPr>
                <w:rFonts w:eastAsia="Times New Roman" w:cstheme="minorHAnsi"/>
                <w:bCs/>
                <w:color w:val="00000A"/>
                <w:kern w:val="0"/>
                <w:vertAlign w:val="superscript"/>
                <w:lang w:eastAsia="zh-CN"/>
              </w:rPr>
              <w:t>2</w:t>
            </w:r>
            <w:r w:rsidRPr="009F5865"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  <w:t>/s – PN-81/C-04011</w:t>
            </w:r>
          </w:p>
          <w:p w14:paraId="710086CE" w14:textId="77777777" w:rsidR="008B67E2" w:rsidRPr="009F5865" w:rsidRDefault="008B67E2" w:rsidP="008B67E2">
            <w:pPr>
              <w:numPr>
                <w:ilvl w:val="0"/>
                <w:numId w:val="8"/>
              </w:numPr>
              <w:suppressAutoHyphens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A"/>
                <w:kern w:val="0"/>
                <w:lang w:eastAsia="zh-CN"/>
              </w:rPr>
              <w:t>zawartość zanieczyszczeń stałych nie wyższa niż 24 mg/kg – PN-C-04179</w:t>
            </w:r>
          </w:p>
          <w:p w14:paraId="3C408060" w14:textId="722C2815" w:rsidR="008B67E2" w:rsidRDefault="008B67E2" w:rsidP="008B67E2">
            <w:pPr>
              <w:suppressAutoHyphens/>
              <w:spacing w:after="12" w:line="264" w:lineRule="auto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Dostarczane  paliwo rozliczane będzie w temperaturze referencyjnej +15C.</w:t>
            </w:r>
          </w:p>
          <w:p w14:paraId="6C3170BF" w14:textId="77777777" w:rsidR="000428EC" w:rsidRPr="009F5865" w:rsidRDefault="000428EC" w:rsidP="008B67E2">
            <w:pPr>
              <w:suppressAutoHyphens/>
              <w:spacing w:after="12" w:line="264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1189C050" w14:textId="77777777" w:rsidR="008B67E2" w:rsidRPr="009F5865" w:rsidRDefault="008B67E2" w:rsidP="008B67E2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color w:val="00000A"/>
                <w:kern w:val="0"/>
                <w:u w:val="single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A"/>
                <w:kern w:val="0"/>
                <w:u w:val="single"/>
                <w:lang w:eastAsia="zh-CN"/>
              </w:rPr>
              <w:t>Miejsce realizacji zamówienia:</w:t>
            </w:r>
          </w:p>
          <w:p w14:paraId="26F8E13A" w14:textId="31FBA0D9" w:rsidR="000428EC" w:rsidRPr="009F5865" w:rsidRDefault="008B67E2" w:rsidP="008B67E2">
            <w:pPr>
              <w:suppressAutoHyphens/>
              <w:spacing w:after="12" w:line="264" w:lineRule="auto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Magazyn paliw przy kotłowni Domu Pomocy Społecznej w Kostomłotach</w:t>
            </w:r>
          </w:p>
          <w:p w14:paraId="5809AE4F" w14:textId="77777777" w:rsidR="008B67E2" w:rsidRPr="009F5865" w:rsidRDefault="008B67E2" w:rsidP="008B67E2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A"/>
                <w:kern w:val="0"/>
                <w:u w:val="single"/>
                <w:lang w:eastAsia="zh-CN"/>
              </w:rPr>
              <w:t>Wymagania organizacyjne</w:t>
            </w:r>
            <w:r w:rsidRPr="009F5865">
              <w:rPr>
                <w:rFonts w:eastAsia="Times New Roman" w:cstheme="minorHAnsi"/>
                <w:bCs/>
                <w:color w:val="00000A"/>
                <w:kern w:val="0"/>
                <w:u w:val="single"/>
                <w:lang w:eastAsia="zh-CN"/>
              </w:rPr>
              <w:t>:</w:t>
            </w:r>
          </w:p>
          <w:p w14:paraId="0670ECFC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lastRenderedPageBreak/>
              <w:t xml:space="preserve">Poszczególne dostawy będą realizowane partiami na zasadzie doraźnych tankowań w dni robocze w godzinach 7:00 – 15:00, w ilości nie mniejszej niż 2000 litrów jednorazowo, na warunkach określonych w specyfikacji oraz na zasadzie telefonicznego lub pisemnego zgłoszenia ilościowego zapotrzebowania oleju opałowego do Wykonawcy. </w:t>
            </w:r>
          </w:p>
          <w:p w14:paraId="354042AF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Do każdej dostawy Wykonawca obowiązkowo winien dołączyć aktualne, potwierdzone za zgodność, świadectwo jakości lub orzeczenie laboratoryjne dla danej partii wydane przez  upoważnione laboratorium wraz z dowodem wydania dostawcy (dokumentem przewozowym) zawierającym nazwę produktu oraz jego producenta, wydruk dowodu dostawy z drukarki autocysterny ze wskazaniem dostarczonej ilości określonej w jednostkach objętościowych w temperaturze rzeczywistej, oraz potwierdzony za zgodność wydruk ze strony internetowej producenta z ceną oleju opałowego z dnia złożenia zamówienia.</w:t>
            </w:r>
          </w:p>
          <w:p w14:paraId="7D4B03D2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W przypadku stwierdzenia przez Zamawiającego, iż jakość dostarczonego oleju opałowego jest niezgodna z przedstawionym świadectwem jakości, Wykonawca dokona niezwłocznie, na własny koszt jego wymiany oraz pokryje wszystkie koszty naprawy szkód powstałych z tego tytułu.</w:t>
            </w:r>
          </w:p>
          <w:p w14:paraId="41DE7DBC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Wykonawca zobowiązuje się do dostarczenia oleju opałowego w terminie do 2 dni roboczych od złożenia zamówienia.</w:t>
            </w:r>
          </w:p>
          <w:p w14:paraId="0F8A6540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Wykonawca zobowiązuje się do wykonania przedmiotu zamówienia środkami transportu (autocysternami) zaopatrzonymi w oplombowaną instalację pomiarową posiadającą ważne świadectwa legalizacji liczników, mierzącą w systemie objętościowym w  temperaturze rzeczywistej.</w:t>
            </w:r>
          </w:p>
          <w:p w14:paraId="4B5AF475" w14:textId="77777777" w:rsidR="008B67E2" w:rsidRPr="009F5865" w:rsidRDefault="008B67E2" w:rsidP="000428E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  <w:t xml:space="preserve">Faktury VAT wystawiane będą w oparciu o ilość oleju opałowego określoną </w:t>
            </w:r>
            <w:r w:rsidRPr="009F5865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  <w:br/>
              <w:t xml:space="preserve">w jednostkach objętościowych w temperaturze rzeczywistej wskazaną </w:t>
            </w:r>
            <w:r w:rsidRPr="009F5865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  <w:br/>
              <w:t>w  wydruku z zalegalizowanego urządzenia zamontowanego na pojeździe Wykonawcy w momencie rozładunku paliwa do zbiorników Zamawiającego, z terminem płatności 30 dni od daty jej wpłynięcia do Zamawiającego.</w:t>
            </w:r>
          </w:p>
          <w:p w14:paraId="7B610CC9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Calibri" w:cstheme="minorHAnsi"/>
                <w:color w:val="000000"/>
                <w:kern w:val="0"/>
              </w:rPr>
              <w:t xml:space="preserve">Cenę oleju opałowego należy wyliczyć na podstawie stawki ceny hurtowej z dnia </w:t>
            </w:r>
            <w:r w:rsidR="005963C2" w:rsidRPr="009F5865">
              <w:rPr>
                <w:rFonts w:eastAsia="Calibri" w:cstheme="minorHAnsi"/>
                <w:b/>
                <w:bCs/>
                <w:color w:val="000000"/>
                <w:kern w:val="0"/>
              </w:rPr>
              <w:t>11.12.202</w:t>
            </w:r>
            <w:r w:rsidRPr="009F5865">
              <w:rPr>
                <w:rFonts w:eastAsia="Calibri" w:cstheme="minorHAnsi"/>
                <w:b/>
                <w:bCs/>
                <w:color w:val="000000"/>
                <w:kern w:val="0"/>
              </w:rPr>
              <w:t xml:space="preserve">5 r. </w:t>
            </w:r>
            <w:r w:rsidRPr="009F5865">
              <w:rPr>
                <w:rFonts w:eastAsia="Calibri" w:cstheme="minorHAnsi"/>
                <w:color w:val="000000"/>
                <w:kern w:val="0"/>
              </w:rPr>
              <w:t xml:space="preserve">oraz należy dołączyć wydruk ze strony internetowej z nawą producenta/rafinerii, na podstawie której została wyliczona oferta. Wydruk należy sporządzić z cenami z dnia </w:t>
            </w:r>
            <w:r w:rsidR="005963C2" w:rsidRPr="009F5865">
              <w:rPr>
                <w:rFonts w:eastAsia="Calibri" w:cstheme="minorHAnsi"/>
                <w:b/>
                <w:bCs/>
                <w:color w:val="000000"/>
                <w:kern w:val="0"/>
              </w:rPr>
              <w:t>11.12</w:t>
            </w:r>
            <w:r w:rsidRPr="009F5865">
              <w:rPr>
                <w:rFonts w:eastAsia="Calibri" w:cstheme="minorHAnsi"/>
                <w:b/>
                <w:bCs/>
                <w:color w:val="000000"/>
                <w:kern w:val="0"/>
              </w:rPr>
              <w:t xml:space="preserve">.2025 r. </w:t>
            </w:r>
          </w:p>
          <w:p w14:paraId="55346485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Calibri" w:cstheme="minorHAnsi"/>
                <w:color w:val="000000"/>
                <w:kern w:val="0"/>
              </w:rPr>
            </w:pPr>
            <w:r w:rsidRPr="009F5865">
              <w:rPr>
                <w:rFonts w:eastAsia="Calibri" w:cstheme="minorHAnsi"/>
                <w:color w:val="000000"/>
                <w:kern w:val="0"/>
              </w:rPr>
              <w:t xml:space="preserve">Dostawy będą następować w zależności od potrzeb zamawiającego. Przedstawiona ilość oleju opałowego jest maksymalną ilością szacunkową i może ulec zmniejszeniu w stosunku do wielkości całego zamówienia ze względu na aktualne potrzeby. Ewentualne zmiany ilości mogą być uzależnione w szczególności od warunków </w:t>
            </w:r>
            <w:r w:rsidRPr="009F5865">
              <w:rPr>
                <w:rFonts w:eastAsia="Calibri" w:cstheme="minorHAnsi"/>
                <w:color w:val="000000"/>
                <w:kern w:val="0"/>
              </w:rPr>
              <w:lastRenderedPageBreak/>
              <w:t>atmosferycznych panujących w sezonie grzewczym i innych zdarzeń niezależnych od Zamawiającego.</w:t>
            </w:r>
          </w:p>
        </w:tc>
      </w:tr>
      <w:tr w:rsidR="008B67E2" w:rsidRPr="009F5865" w14:paraId="75D4D3A1" w14:textId="77777777" w:rsidTr="00A66BC3">
        <w:trPr>
          <w:trHeight w:val="710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3" w:type="dxa"/>
            </w:tcMar>
            <w:vAlign w:val="center"/>
          </w:tcPr>
          <w:p w14:paraId="02320CC3" w14:textId="77777777" w:rsidR="008B67E2" w:rsidRPr="009F5865" w:rsidRDefault="008B67E2" w:rsidP="008B67E2">
            <w:pPr>
              <w:suppressAutoHyphens/>
              <w:spacing w:after="0" w:line="252" w:lineRule="auto"/>
              <w:ind w:right="14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lastRenderedPageBreak/>
              <w:t>2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8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3" w:type="dxa"/>
            </w:tcMar>
          </w:tcPr>
          <w:p w14:paraId="55203E46" w14:textId="77777777" w:rsidR="008B67E2" w:rsidRPr="009F5865" w:rsidRDefault="008B67E2" w:rsidP="000428EC">
            <w:pPr>
              <w:spacing w:after="0" w:line="240" w:lineRule="auto"/>
              <w:jc w:val="both"/>
              <w:rPr>
                <w:rFonts w:eastAsia="Times New Roman" w:cstheme="minorHAnsi"/>
                <w:color w:val="00000A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A"/>
                <w:kern w:val="0"/>
                <w:lang w:eastAsia="zh-CN"/>
              </w:rPr>
              <w:t>Wspólny Słownik Zamówień</w:t>
            </w:r>
            <w:r w:rsidRPr="009F5865">
              <w:rPr>
                <w:rFonts w:eastAsia="Times New Roman" w:cstheme="minorHAnsi"/>
                <w:b/>
                <w:color w:val="00000A"/>
                <w:kern w:val="0"/>
                <w:lang w:eastAsia="zh-CN"/>
              </w:rPr>
              <w:t xml:space="preserve"> (kod CPV) - 09134100-8 </w:t>
            </w:r>
          </w:p>
          <w:p w14:paraId="5101EE6E" w14:textId="77777777" w:rsidR="008B67E2" w:rsidRPr="009F5865" w:rsidRDefault="008B67E2" w:rsidP="008B67E2">
            <w:pPr>
              <w:suppressAutoHyphens/>
              <w:spacing w:after="143" w:line="252" w:lineRule="auto"/>
              <w:ind w:right="144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 xml:space="preserve">Opis: Część 2 </w:t>
            </w:r>
            <w:hyperlink r:id="rId7">
              <w:r w:rsidRPr="009F5865">
                <w:rPr>
                  <w:rFonts w:eastAsia="Times New Roman" w:cstheme="minorHAnsi"/>
                  <w:b/>
                  <w:color w:val="000000"/>
                  <w:kern w:val="0"/>
                  <w:lang w:eastAsia="zh-CN"/>
                </w:rPr>
                <w:t>-</w:t>
              </w:r>
            </w:hyperlink>
            <w:r w:rsidRPr="009F5865">
              <w:rPr>
                <w:rFonts w:eastAsia="Times New Roman" w:cstheme="minorHAnsi"/>
                <w:b/>
                <w:color w:val="000000"/>
                <w:kern w:val="0"/>
                <w:lang w:eastAsia="zh-CN"/>
              </w:rPr>
              <w:t xml:space="preserve"> Olej napędowy </w:t>
            </w: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 w ilości szacunkowej 1200 litrów</w:t>
            </w:r>
          </w:p>
          <w:p w14:paraId="5224CB20" w14:textId="77777777" w:rsidR="008B67E2" w:rsidRPr="009F5865" w:rsidRDefault="008B67E2" w:rsidP="008B67E2">
            <w:pPr>
              <w:suppressAutoHyphens/>
              <w:spacing w:after="143" w:line="252" w:lineRule="auto"/>
              <w:ind w:right="144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Dostawa oleju napędowego będą realizowane na zasadzie tankowania pojazdów będących w dyspozycji Domu Pomocy Społecznej w Kostomłotach</w:t>
            </w:r>
          </w:p>
          <w:p w14:paraId="68916A4E" w14:textId="77777777" w:rsidR="008B67E2" w:rsidRPr="009F5865" w:rsidRDefault="008B67E2" w:rsidP="008B67E2">
            <w:pPr>
              <w:suppressAutoHyphens/>
              <w:spacing w:after="143" w:line="252" w:lineRule="auto"/>
              <w:ind w:right="144"/>
              <w:jc w:val="both"/>
              <w:rPr>
                <w:rFonts w:eastAsia="Times New Roman" w:cstheme="minorHAnsi"/>
                <w:bCs/>
                <w:color w:val="000000"/>
                <w:kern w:val="0"/>
                <w:u w:val="single"/>
                <w:lang w:eastAsia="zh-CN"/>
              </w:rPr>
            </w:pPr>
            <w:r w:rsidRPr="009F5865">
              <w:rPr>
                <w:rFonts w:eastAsia="Times New Roman" w:cstheme="minorHAnsi"/>
                <w:bCs/>
                <w:color w:val="000000"/>
                <w:kern w:val="0"/>
                <w:u w:val="single"/>
                <w:lang w:eastAsia="zh-CN"/>
              </w:rPr>
              <w:t>1. Miejsce realizacji zamówienia:</w:t>
            </w:r>
          </w:p>
          <w:p w14:paraId="2DA830D1" w14:textId="77777777" w:rsidR="008B67E2" w:rsidRPr="009F5865" w:rsidRDefault="008B67E2" w:rsidP="008B67E2">
            <w:pPr>
              <w:suppressAutoHyphens/>
              <w:spacing w:after="143" w:line="252" w:lineRule="auto"/>
              <w:ind w:right="144"/>
              <w:jc w:val="both"/>
              <w:rPr>
                <w:rFonts w:eastAsia="Times New Roman" w:cstheme="minorHAnsi"/>
                <w:color w:val="000000"/>
                <w:kern w:val="0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 xml:space="preserve">Dostawy odbywać się będą poprzez tankowanie na stacji paliwowej do pojazdu służbowego Domu Pomocy Społecznej w Kostomłotach. </w:t>
            </w:r>
          </w:p>
          <w:p w14:paraId="28658CC8" w14:textId="77777777" w:rsidR="008B67E2" w:rsidRPr="009F5865" w:rsidRDefault="008B67E2" w:rsidP="008B67E2">
            <w:pPr>
              <w:suppressAutoHyphens/>
              <w:spacing w:after="12" w:line="264" w:lineRule="auto"/>
              <w:ind w:right="150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u w:val="single"/>
                <w:lang w:eastAsia="zh-CN"/>
              </w:rPr>
              <w:t>2. Wymagania organizacyjne</w:t>
            </w:r>
            <w:r w:rsidRPr="009F5865">
              <w:rPr>
                <w:rFonts w:eastAsia="Times New Roman" w:cstheme="minorHAnsi"/>
                <w:bCs/>
                <w:color w:val="000000"/>
                <w:kern w:val="0"/>
                <w:u w:val="single"/>
                <w:lang w:eastAsia="zh-CN"/>
              </w:rPr>
              <w:t>:</w:t>
            </w:r>
          </w:p>
          <w:p w14:paraId="5AD699BD" w14:textId="77777777" w:rsidR="008B67E2" w:rsidRPr="009F5865" w:rsidRDefault="008B67E2" w:rsidP="008B67E2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284" w:right="186" w:hanging="285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9F5865">
              <w:rPr>
                <w:rFonts w:eastAsia="Times New Roman" w:cstheme="minorHAnsi"/>
                <w:color w:val="000000"/>
                <w:kern w:val="0"/>
                <w:lang w:eastAsia="zh-CN"/>
              </w:rPr>
              <w:t>2.1 Wykonawca zapewni bezgotówkowe rozliczenie transakcji tankowania pojazdu Zamawiającego. Za każde tankowanie wykonawca wystawi fakturę według ceny detalicznej za 1 litr, obowiązującej w dniu tankowania pomniejszoną o zaoferowany upust cenowy. Termin płatności: 30 dni od daty jej wpłynięcia do Zamawiającego.</w:t>
            </w:r>
          </w:p>
        </w:tc>
      </w:tr>
    </w:tbl>
    <w:p w14:paraId="00C7BDE1" w14:textId="77777777" w:rsidR="008B67E2" w:rsidRPr="009F5865" w:rsidRDefault="008B67E2" w:rsidP="008B67E2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zh-CN"/>
        </w:rPr>
      </w:pPr>
    </w:p>
    <w:p w14:paraId="09CC13EB" w14:textId="77777777" w:rsidR="008B67E2" w:rsidRPr="009F5865" w:rsidRDefault="008B67E2" w:rsidP="008B67E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DB0999">
        <w:rPr>
          <w:rFonts w:eastAsia="Times New Roman" w:cstheme="minorHAnsi"/>
          <w:color w:val="000000"/>
          <w:kern w:val="0"/>
          <w:u w:val="single"/>
          <w:lang w:eastAsia="zh-CN"/>
        </w:rPr>
        <w:t>Wykonawca może złożyć ofertę na jedną lub dwie części zamówienia.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W przypadku złożenia oferty na dwie części zamówienia należy podać cenę ofertową oddzielnie dla każdej części zamówienia. Zamawiający będzie porównywał i oceniał każdą część oddzielnie. </w:t>
      </w:r>
    </w:p>
    <w:p w14:paraId="7524D42B" w14:textId="77777777" w:rsidR="008B67E2" w:rsidRPr="009F5865" w:rsidRDefault="008B67E2" w:rsidP="008B67E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Wykonawca jest zobowiązany do wystawiania faktur za dostawę przedmiotu zamówienia.</w:t>
      </w:r>
    </w:p>
    <w:p w14:paraId="20EC6B00" w14:textId="77777777" w:rsidR="008B67E2" w:rsidRPr="009F5865" w:rsidRDefault="008B67E2" w:rsidP="008B67E2">
      <w:pPr>
        <w:spacing w:after="5" w:line="312" w:lineRule="auto"/>
        <w:ind w:left="426" w:right="148"/>
        <w:rPr>
          <w:rFonts w:eastAsia="Times New Roman" w:cstheme="minorHAnsi"/>
          <w:b/>
          <w:color w:val="000000"/>
          <w:kern w:val="0"/>
          <w:lang w:eastAsia="zh-CN"/>
        </w:rPr>
      </w:pPr>
      <w:r w:rsidRPr="009F5865">
        <w:rPr>
          <w:rFonts w:eastAsia="Times New Roman" w:cstheme="minorHAnsi"/>
          <w:b/>
          <w:color w:val="000000"/>
          <w:kern w:val="0"/>
          <w:lang w:eastAsia="zh-CN"/>
        </w:rPr>
        <w:t xml:space="preserve">Dane do faktury: </w:t>
      </w:r>
    </w:p>
    <w:p w14:paraId="28D19420" w14:textId="77777777" w:rsidR="008B67E2" w:rsidRPr="009F5865" w:rsidRDefault="008B67E2" w:rsidP="008B67E2">
      <w:pPr>
        <w:suppressAutoHyphens/>
        <w:spacing w:after="34" w:line="240" w:lineRule="auto"/>
        <w:ind w:left="426" w:right="144" w:hanging="1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u w:val="single" w:color="000000"/>
          <w:lang w:eastAsia="zh-CN"/>
        </w:rPr>
        <w:t>Nabywca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:  </w:t>
      </w:r>
    </w:p>
    <w:p w14:paraId="0B2C6127" w14:textId="77777777" w:rsidR="008B67E2" w:rsidRPr="009F5865" w:rsidRDefault="008B67E2" w:rsidP="008B67E2">
      <w:pPr>
        <w:suppressAutoHyphens/>
        <w:spacing w:after="5" w:line="264" w:lineRule="auto"/>
        <w:ind w:left="426" w:right="142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Powiat Bialski</w:t>
      </w:r>
    </w:p>
    <w:p w14:paraId="4097BA42" w14:textId="77777777" w:rsidR="008B67E2" w:rsidRPr="009F5865" w:rsidRDefault="008B67E2" w:rsidP="008B67E2">
      <w:pPr>
        <w:suppressAutoHyphens/>
        <w:spacing w:after="5" w:line="264" w:lineRule="auto"/>
        <w:ind w:left="426" w:right="142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ul. Brzeska 41</w:t>
      </w:r>
    </w:p>
    <w:p w14:paraId="17D14C72" w14:textId="77777777" w:rsidR="008B67E2" w:rsidRPr="009F5865" w:rsidRDefault="008B67E2" w:rsidP="008B67E2">
      <w:pPr>
        <w:suppressAutoHyphens/>
        <w:spacing w:after="5" w:line="264" w:lineRule="auto"/>
        <w:ind w:left="426" w:right="142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21-500 Biała Podlaska</w:t>
      </w:r>
    </w:p>
    <w:p w14:paraId="536E7C6B" w14:textId="77777777" w:rsidR="008B67E2" w:rsidRPr="009F5865" w:rsidRDefault="008B67E2" w:rsidP="008B67E2">
      <w:pPr>
        <w:suppressAutoHyphens/>
        <w:spacing w:after="5" w:line="240" w:lineRule="auto"/>
        <w:ind w:left="426" w:right="5565" w:hanging="10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NIP: 537-23-42-952</w:t>
      </w:r>
    </w:p>
    <w:p w14:paraId="50A7E7E4" w14:textId="77777777" w:rsidR="008B67E2" w:rsidRPr="009F5865" w:rsidRDefault="008B67E2" w:rsidP="008B67E2">
      <w:pPr>
        <w:suppressAutoHyphens/>
        <w:spacing w:after="5" w:line="240" w:lineRule="auto"/>
        <w:ind w:left="426" w:right="5565" w:hanging="10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</w:t>
      </w:r>
      <w:r w:rsidRPr="009F5865">
        <w:rPr>
          <w:rFonts w:eastAsia="Times New Roman" w:cstheme="minorHAnsi"/>
          <w:color w:val="000000"/>
          <w:kern w:val="0"/>
          <w:u w:val="single" w:color="000000"/>
          <w:lang w:eastAsia="zh-CN"/>
        </w:rPr>
        <w:t>Odbiorca</w:t>
      </w:r>
      <w:r w:rsidRPr="009F5865">
        <w:rPr>
          <w:rFonts w:eastAsia="Times New Roman" w:cstheme="minorHAnsi"/>
          <w:color w:val="000000"/>
          <w:kern w:val="0"/>
          <w:lang w:eastAsia="zh-CN"/>
        </w:rPr>
        <w:t>:</w:t>
      </w:r>
      <w:r w:rsidRPr="009F5865">
        <w:rPr>
          <w:rFonts w:eastAsia="Times New Roman" w:cstheme="minorHAnsi"/>
          <w:i/>
          <w:color w:val="000000"/>
          <w:kern w:val="0"/>
          <w:lang w:eastAsia="zh-CN"/>
        </w:rPr>
        <w:t xml:space="preserve"> </w:t>
      </w:r>
    </w:p>
    <w:p w14:paraId="5477F98F" w14:textId="77777777" w:rsidR="008B67E2" w:rsidRPr="009F5865" w:rsidRDefault="008B67E2" w:rsidP="008B67E2">
      <w:pPr>
        <w:suppressAutoHyphens/>
        <w:spacing w:after="5" w:line="264" w:lineRule="auto"/>
        <w:ind w:left="426" w:right="142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Dom Pomocy Społecznej w Kostomłotach</w:t>
      </w:r>
    </w:p>
    <w:p w14:paraId="19ADB3B9" w14:textId="77777777" w:rsidR="008B67E2" w:rsidRPr="009F5865" w:rsidRDefault="008B67E2" w:rsidP="008B67E2">
      <w:pPr>
        <w:suppressAutoHyphens/>
        <w:spacing w:after="5" w:line="264" w:lineRule="auto"/>
        <w:ind w:left="426" w:right="142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Kostomłoty 10</w:t>
      </w:r>
    </w:p>
    <w:p w14:paraId="37D492B4" w14:textId="77777777" w:rsidR="008B67E2" w:rsidRPr="009F5865" w:rsidRDefault="008B67E2" w:rsidP="008B67E2">
      <w:pPr>
        <w:suppressAutoHyphens/>
        <w:spacing w:after="5" w:line="264" w:lineRule="auto"/>
        <w:ind w:left="426" w:right="142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21-509 Kodeń </w:t>
      </w:r>
    </w:p>
    <w:p w14:paraId="710CDCB4" w14:textId="77777777" w:rsidR="00D17444" w:rsidRPr="009F5865" w:rsidRDefault="00035DAE" w:rsidP="00D1744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pl-PL"/>
        </w:rPr>
      </w:pPr>
      <w:r w:rsidRPr="009F5865">
        <w:rPr>
          <w:rFonts w:eastAsia="Times New Roman" w:cstheme="minorHAnsi"/>
          <w:b/>
          <w:bCs/>
          <w:kern w:val="0"/>
          <w:lang w:eastAsia="pl-PL"/>
        </w:rPr>
        <w:t>3</w:t>
      </w:r>
      <w:r w:rsidR="00D17444" w:rsidRPr="009F5865">
        <w:rPr>
          <w:rFonts w:eastAsia="Times New Roman" w:cstheme="minorHAnsi"/>
          <w:b/>
          <w:bCs/>
          <w:kern w:val="0"/>
          <w:lang w:eastAsia="pl-PL"/>
        </w:rPr>
        <w:t>. Termin realizacji zamówienia</w:t>
      </w:r>
    </w:p>
    <w:p w14:paraId="157BD303" w14:textId="77777777" w:rsidR="00D17444" w:rsidRPr="009F5865" w:rsidRDefault="008B67E2" w:rsidP="00D1744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F5865">
        <w:rPr>
          <w:rFonts w:eastAsia="Times New Roman" w:cstheme="minorHAnsi"/>
          <w:kern w:val="0"/>
          <w:lang w:eastAsia="pl-PL"/>
        </w:rPr>
        <w:t xml:space="preserve">Zamówienie obejmuje dostawy w okresie </w:t>
      </w:r>
      <w:r w:rsidR="009F5865">
        <w:rPr>
          <w:rFonts w:eastAsia="Times New Roman" w:cstheme="minorHAnsi"/>
          <w:kern w:val="0"/>
          <w:lang w:eastAsia="pl-PL"/>
        </w:rPr>
        <w:t xml:space="preserve"> </w:t>
      </w:r>
      <w:r w:rsidRPr="009F5865">
        <w:rPr>
          <w:rFonts w:eastAsia="Times New Roman" w:cstheme="minorHAnsi"/>
          <w:kern w:val="0"/>
          <w:lang w:eastAsia="pl-PL"/>
        </w:rPr>
        <w:t xml:space="preserve">02.01.2026 – 31.12.2026 r. </w:t>
      </w:r>
    </w:p>
    <w:p w14:paraId="4A5AEA0A" w14:textId="00DC57FC" w:rsidR="00D17444" w:rsidRPr="009F5865" w:rsidRDefault="008B67E2" w:rsidP="008B67E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pl-PL"/>
        </w:rPr>
      </w:pPr>
      <w:r w:rsidRPr="009F5865">
        <w:rPr>
          <w:rFonts w:eastAsia="Times New Roman" w:cstheme="minorHAnsi"/>
          <w:b/>
          <w:bCs/>
          <w:kern w:val="0"/>
          <w:lang w:eastAsia="pl-PL"/>
        </w:rPr>
        <w:t>Warunki udziału</w:t>
      </w:r>
      <w:r w:rsidR="000428EC" w:rsidRPr="000428EC">
        <w:rPr>
          <w:rFonts w:cstheme="minorHAnsi"/>
          <w:b/>
          <w:bCs/>
          <w:color w:val="2C363A"/>
        </w:rPr>
        <w:t xml:space="preserve"> </w:t>
      </w:r>
      <w:r w:rsidR="000428EC" w:rsidRPr="009F5865">
        <w:rPr>
          <w:rFonts w:cstheme="minorHAnsi"/>
          <w:b/>
          <w:bCs/>
          <w:color w:val="2C363A"/>
        </w:rPr>
        <w:t>w postępowaniu:</w:t>
      </w:r>
    </w:p>
    <w:p w14:paraId="25982F2D" w14:textId="77777777" w:rsidR="00033A0B" w:rsidRPr="009F5865" w:rsidRDefault="00033A0B" w:rsidP="00033A0B">
      <w:pPr>
        <w:pStyle w:val="v1msonormal"/>
        <w:shd w:val="clear" w:color="auto" w:fill="FFFFFF"/>
        <w:spacing w:before="0" w:beforeAutospacing="0" w:after="160" w:afterAutospacing="0" w:line="276" w:lineRule="atLeast"/>
        <w:jc w:val="both"/>
        <w:rPr>
          <w:rFonts w:asciiTheme="minorHAnsi" w:hAnsiTheme="minorHAnsi" w:cstheme="minorHAnsi"/>
          <w:color w:val="2C363A"/>
        </w:rPr>
      </w:pPr>
      <w:r w:rsidRPr="009F5865">
        <w:rPr>
          <w:rFonts w:asciiTheme="minorHAnsi" w:hAnsiTheme="minorHAnsi" w:cstheme="minorHAnsi"/>
          <w:color w:val="2C363A"/>
        </w:rPr>
        <w:t>1. Wykonawca musi spełniać łącznie następujące warunki:</w:t>
      </w:r>
    </w:p>
    <w:p w14:paraId="5A56947B" w14:textId="77777777" w:rsidR="00033A0B" w:rsidRPr="009F5865" w:rsidRDefault="00033A0B" w:rsidP="00033A0B">
      <w:pPr>
        <w:pStyle w:val="v1msonormal"/>
        <w:shd w:val="clear" w:color="auto" w:fill="FFFFFF"/>
        <w:spacing w:before="0" w:beforeAutospacing="0" w:after="160" w:afterAutospacing="0" w:line="276" w:lineRule="atLeast"/>
        <w:jc w:val="both"/>
        <w:rPr>
          <w:rFonts w:asciiTheme="minorHAnsi" w:hAnsiTheme="minorHAnsi" w:cstheme="minorHAnsi"/>
          <w:color w:val="2C363A"/>
        </w:rPr>
      </w:pPr>
      <w:r w:rsidRPr="009F5865">
        <w:rPr>
          <w:rFonts w:asciiTheme="minorHAnsi" w:hAnsiTheme="minorHAnsi" w:cstheme="minorHAnsi"/>
          <w:color w:val="2C363A"/>
        </w:rPr>
        <w:t>a) Zaakceptować bez zastrzeżeń wszystkie warunki niniejszego Zapytania ofertowego. </w:t>
      </w:r>
    </w:p>
    <w:p w14:paraId="468B294C" w14:textId="77777777" w:rsidR="00033A0B" w:rsidRPr="009F5865" w:rsidRDefault="00033A0B" w:rsidP="00033A0B">
      <w:pPr>
        <w:pStyle w:val="v1msonormal"/>
        <w:shd w:val="clear" w:color="auto" w:fill="FFFFFF"/>
        <w:spacing w:before="0" w:beforeAutospacing="0" w:after="160" w:afterAutospacing="0" w:line="276" w:lineRule="atLeast"/>
        <w:jc w:val="both"/>
        <w:rPr>
          <w:rFonts w:asciiTheme="minorHAnsi" w:hAnsiTheme="minorHAnsi" w:cstheme="minorHAnsi"/>
          <w:color w:val="2C363A"/>
        </w:rPr>
      </w:pPr>
      <w:r w:rsidRPr="009F5865">
        <w:rPr>
          <w:rFonts w:asciiTheme="minorHAnsi" w:hAnsiTheme="minorHAnsi" w:cstheme="minorHAnsi"/>
          <w:color w:val="2C363A"/>
        </w:rPr>
        <w:lastRenderedPageBreak/>
        <w:t>b) Posiadać uprawnienia do wykonywania określonej działalności lub czynności, jeżeli przepisy prawa nakładają obowiązek ich posiadania.</w:t>
      </w:r>
    </w:p>
    <w:p w14:paraId="63BC10B0" w14:textId="77777777" w:rsidR="00033A0B" w:rsidRPr="009F5865" w:rsidRDefault="00033A0B" w:rsidP="00033A0B">
      <w:pPr>
        <w:pStyle w:val="v1msonormal"/>
        <w:shd w:val="clear" w:color="auto" w:fill="FFFFFF"/>
        <w:spacing w:before="0" w:beforeAutospacing="0" w:after="160" w:afterAutospacing="0" w:line="276" w:lineRule="atLeast"/>
        <w:jc w:val="both"/>
        <w:rPr>
          <w:rFonts w:asciiTheme="minorHAnsi" w:hAnsiTheme="minorHAnsi" w:cstheme="minorHAnsi"/>
          <w:color w:val="2C363A"/>
        </w:rPr>
      </w:pPr>
      <w:r w:rsidRPr="009F5865">
        <w:rPr>
          <w:rFonts w:asciiTheme="minorHAnsi" w:hAnsiTheme="minorHAnsi" w:cstheme="minorHAnsi"/>
          <w:color w:val="2C363A"/>
        </w:rPr>
        <w:t>c) Znajdować się w sytuacji ekonomicznej i finansowej umożliwiającej wykonanie całości zamówienia.</w:t>
      </w:r>
    </w:p>
    <w:p w14:paraId="40D9261A" w14:textId="77777777" w:rsidR="00033A0B" w:rsidRPr="009F5865" w:rsidRDefault="00033A0B" w:rsidP="00033A0B">
      <w:pPr>
        <w:pStyle w:val="v1msonormal"/>
        <w:shd w:val="clear" w:color="auto" w:fill="FFFFFF"/>
        <w:spacing w:before="0" w:beforeAutospacing="0" w:after="160" w:afterAutospacing="0" w:line="276" w:lineRule="atLeast"/>
        <w:jc w:val="both"/>
        <w:rPr>
          <w:rFonts w:asciiTheme="minorHAnsi" w:hAnsiTheme="minorHAnsi" w:cstheme="minorHAnsi"/>
          <w:color w:val="2C363A"/>
        </w:rPr>
      </w:pPr>
      <w:r w:rsidRPr="009F5865">
        <w:rPr>
          <w:rFonts w:asciiTheme="minorHAnsi" w:hAnsiTheme="minorHAnsi" w:cstheme="minorHAnsi"/>
          <w:color w:val="2C363A"/>
        </w:rPr>
        <w:t>2. Wykonawca niespełniający warunków zostanie z postępowania wykluczony. Spełnianie warunków udziału w postępowaniu będzie ocenianie na zasadzie spełnia/nie spełnia. </w:t>
      </w:r>
    </w:p>
    <w:p w14:paraId="7EE67FC9" w14:textId="2A96CADA" w:rsidR="00033A0B" w:rsidRPr="00021487" w:rsidRDefault="00033A0B" w:rsidP="00021487">
      <w:pPr>
        <w:spacing w:before="100" w:beforeAutospacing="1" w:after="100" w:afterAutospacing="1" w:line="240" w:lineRule="auto"/>
        <w:outlineLvl w:val="1"/>
        <w:rPr>
          <w:rFonts w:cstheme="minorHAnsi"/>
          <w:color w:val="2C363A"/>
          <w:shd w:val="clear" w:color="auto" w:fill="FFFFFF"/>
        </w:rPr>
      </w:pPr>
      <w:r w:rsidRPr="00FB603F">
        <w:rPr>
          <w:rFonts w:cstheme="minorHAnsi"/>
          <w:color w:val="2C363A"/>
          <w:shd w:val="clear" w:color="auto" w:fill="FFFFFF"/>
        </w:rPr>
        <w:t>3. Ocena spełnienia ww. warunków zostanie dokonana na podstawie informacji zawartych w Formularzu oferty (załącznik nr 1 do Zapytania ofertowego). </w:t>
      </w:r>
    </w:p>
    <w:p w14:paraId="7174BB58" w14:textId="77777777" w:rsidR="000428EC" w:rsidRPr="000428EC" w:rsidRDefault="000428EC" w:rsidP="009F74EB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0428EC">
        <w:rPr>
          <w:rFonts w:eastAsia="Times New Roman" w:cstheme="minorHAnsi"/>
          <w:b/>
          <w:bCs/>
          <w:kern w:val="0"/>
          <w:lang w:eastAsia="pl-PL"/>
        </w:rPr>
        <w:t>Termin i s</w:t>
      </w:r>
      <w:r w:rsidR="008B67E2" w:rsidRPr="000428EC">
        <w:rPr>
          <w:rFonts w:eastAsia="Times New Roman" w:cstheme="minorHAnsi"/>
          <w:b/>
          <w:bCs/>
          <w:kern w:val="0"/>
          <w:lang w:eastAsia="pl-PL"/>
        </w:rPr>
        <w:t xml:space="preserve">posób </w:t>
      </w:r>
      <w:r w:rsidRPr="000428EC">
        <w:rPr>
          <w:rFonts w:eastAsia="Times New Roman" w:cstheme="minorHAnsi"/>
          <w:b/>
          <w:bCs/>
          <w:kern w:val="0"/>
          <w:lang w:eastAsia="pl-PL"/>
        </w:rPr>
        <w:t>składania ofert</w:t>
      </w:r>
    </w:p>
    <w:p w14:paraId="1479D48F" w14:textId="6C75209C" w:rsidR="000428EC" w:rsidRDefault="000428EC" w:rsidP="00021487">
      <w:pPr>
        <w:spacing w:after="0" w:line="276" w:lineRule="auto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 xml:space="preserve">1. </w:t>
      </w:r>
      <w:r w:rsidRPr="009F5865">
        <w:rPr>
          <w:rFonts w:eastAsia="Times New Roman" w:cstheme="minorHAnsi"/>
          <w:kern w:val="0"/>
          <w:lang w:eastAsia="pl-PL"/>
        </w:rPr>
        <w:t xml:space="preserve">Oferty należy złożyć do dnia </w:t>
      </w:r>
      <w:r w:rsidRPr="009F5865">
        <w:rPr>
          <w:rFonts w:eastAsia="Times New Roman" w:cstheme="minorHAnsi"/>
          <w:b/>
          <w:bCs/>
          <w:kern w:val="0"/>
          <w:lang w:eastAsia="pl-PL"/>
        </w:rPr>
        <w:t>1</w:t>
      </w:r>
      <w:r w:rsidR="00E4691D">
        <w:rPr>
          <w:rFonts w:eastAsia="Times New Roman" w:cstheme="minorHAnsi"/>
          <w:b/>
          <w:bCs/>
          <w:kern w:val="0"/>
          <w:lang w:eastAsia="pl-PL"/>
        </w:rPr>
        <w:t>7</w:t>
      </w:r>
      <w:r w:rsidRPr="009F5865">
        <w:rPr>
          <w:rFonts w:eastAsia="Times New Roman" w:cstheme="minorHAnsi"/>
          <w:b/>
          <w:bCs/>
          <w:kern w:val="0"/>
          <w:lang w:eastAsia="pl-PL"/>
        </w:rPr>
        <w:t>.12.2025 godz. 9.00</w:t>
      </w:r>
    </w:p>
    <w:p w14:paraId="301A395D" w14:textId="1FE356A9" w:rsidR="00470E59" w:rsidRPr="00021487" w:rsidRDefault="000428EC" w:rsidP="00035920">
      <w:pPr>
        <w:spacing w:after="0" w:line="276" w:lineRule="auto"/>
      </w:pPr>
      <w:r>
        <w:rPr>
          <w:rFonts w:eastAsia="Times New Roman" w:cstheme="minorHAnsi"/>
          <w:kern w:val="0"/>
          <w:lang w:eastAsia="pl-PL"/>
        </w:rPr>
        <w:t>2.</w:t>
      </w:r>
      <w:r w:rsidR="00DB0999">
        <w:rPr>
          <w:rFonts w:eastAsia="Times New Roman" w:cstheme="minorHAnsi"/>
          <w:kern w:val="0"/>
          <w:lang w:eastAsia="pl-PL"/>
        </w:rPr>
        <w:t xml:space="preserve"> </w:t>
      </w:r>
      <w:r w:rsidR="00D17444" w:rsidRPr="000428EC">
        <w:rPr>
          <w:rFonts w:eastAsia="Times New Roman" w:cstheme="minorHAnsi"/>
          <w:kern w:val="0"/>
          <w:lang w:eastAsia="pl-PL"/>
        </w:rPr>
        <w:t>Ofert</w:t>
      </w:r>
      <w:r>
        <w:rPr>
          <w:rFonts w:eastAsia="Times New Roman" w:cstheme="minorHAnsi"/>
          <w:kern w:val="0"/>
          <w:lang w:eastAsia="pl-PL"/>
        </w:rPr>
        <w:t>y</w:t>
      </w:r>
      <w:r w:rsidR="00D17444" w:rsidRPr="000428EC">
        <w:rPr>
          <w:rFonts w:eastAsia="Times New Roman" w:cstheme="minorHAnsi"/>
          <w:kern w:val="0"/>
          <w:lang w:eastAsia="pl-PL"/>
        </w:rPr>
        <w:t xml:space="preserve"> należy złożyć</w:t>
      </w:r>
      <w:r w:rsidR="00035920" w:rsidRPr="00035920">
        <w:rPr>
          <w:rFonts w:eastAsia="Times New Roman" w:cstheme="minorHAnsi"/>
          <w:kern w:val="0"/>
          <w:lang w:eastAsia="pl-PL"/>
        </w:rPr>
        <w:t xml:space="preserve"> </w:t>
      </w:r>
      <w:r w:rsidR="00035920">
        <w:rPr>
          <w:rFonts w:eastAsia="Times New Roman" w:cstheme="minorHAnsi"/>
          <w:kern w:val="0"/>
          <w:lang w:eastAsia="pl-PL"/>
        </w:rPr>
        <w:t>na formularzu ofertowym</w:t>
      </w:r>
      <w:r w:rsidR="00D17444" w:rsidRPr="000428EC">
        <w:rPr>
          <w:rFonts w:eastAsia="Times New Roman" w:cstheme="minorHAnsi"/>
          <w:kern w:val="0"/>
          <w:lang w:eastAsia="pl-PL"/>
        </w:rPr>
        <w:t xml:space="preserve"> </w:t>
      </w:r>
      <w:r w:rsidR="00D17444" w:rsidRPr="000428EC">
        <w:rPr>
          <w:rFonts w:eastAsia="Times New Roman" w:cstheme="minorHAnsi"/>
          <w:b/>
          <w:bCs/>
          <w:kern w:val="0"/>
          <w:lang w:eastAsia="pl-PL"/>
        </w:rPr>
        <w:t>w formie elektronicznej</w:t>
      </w:r>
      <w:r w:rsidR="00D17444" w:rsidRPr="000428EC">
        <w:rPr>
          <w:rFonts w:eastAsia="Times New Roman" w:cstheme="minorHAnsi"/>
          <w:kern w:val="0"/>
          <w:lang w:eastAsia="pl-PL"/>
        </w:rPr>
        <w:t xml:space="preserve"> na adres e-mail Zamawiającego: </w:t>
      </w:r>
      <w:hyperlink r:id="rId8" w:history="1">
        <w:r w:rsidRPr="00857A85">
          <w:rPr>
            <w:rStyle w:val="Hipercze"/>
            <w:rFonts w:eastAsia="Times New Roman" w:cstheme="minorHAnsi"/>
            <w:kern w:val="0"/>
            <w:lang w:eastAsia="pl-PL"/>
          </w:rPr>
          <w:t>dompomocy@kostomlotydps.pl</w:t>
        </w:r>
      </w:hyperlink>
      <w:r>
        <w:rPr>
          <w:rFonts w:eastAsia="Times New Roman" w:cstheme="minorHAnsi"/>
          <w:kern w:val="0"/>
          <w:lang w:eastAsia="pl-PL"/>
        </w:rPr>
        <w:t xml:space="preserve"> </w:t>
      </w:r>
      <w:r w:rsidRPr="000428EC">
        <w:t>w temacie wiadomości wpisując: oferta</w:t>
      </w:r>
      <w:r w:rsidR="00035920">
        <w:t xml:space="preserve"> na </w:t>
      </w:r>
      <w:r w:rsidRPr="000428EC">
        <w:t>dostaw</w:t>
      </w:r>
      <w:r w:rsidR="00035920">
        <w:t xml:space="preserve">ę </w:t>
      </w:r>
      <w:r>
        <w:t>paliw</w:t>
      </w:r>
      <w:r w:rsidRPr="000428EC">
        <w:t>.</w:t>
      </w:r>
      <w:r w:rsidR="00D17444" w:rsidRPr="009F5865">
        <w:rPr>
          <w:rFonts w:eastAsia="Times New Roman" w:cstheme="minorHAnsi"/>
          <w:kern w:val="0"/>
          <w:lang w:eastAsia="pl-PL"/>
        </w:rPr>
        <w:br/>
      </w:r>
      <w:r w:rsidR="00021487">
        <w:rPr>
          <w:rFonts w:eastAsia="Times New Roman" w:cstheme="minorHAnsi"/>
          <w:kern w:val="0"/>
          <w:lang w:eastAsia="pl-PL"/>
        </w:rPr>
        <w:t xml:space="preserve">3. </w:t>
      </w:r>
      <w:r w:rsidR="00D17444" w:rsidRPr="009F5865">
        <w:rPr>
          <w:rFonts w:eastAsia="Times New Roman" w:cstheme="minorHAnsi"/>
          <w:kern w:val="0"/>
          <w:lang w:eastAsia="pl-PL"/>
        </w:rPr>
        <w:t>Oferty złożone po terminie nie będą rozpatrywane.</w:t>
      </w:r>
      <w:bookmarkStart w:id="0" w:name="_Toc72908866"/>
    </w:p>
    <w:bookmarkEnd w:id="0"/>
    <w:p w14:paraId="791780F2" w14:textId="77777777" w:rsidR="00470E59" w:rsidRPr="009F5865" w:rsidRDefault="00504DCB" w:rsidP="00470E5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pl-PL"/>
        </w:rPr>
      </w:pPr>
      <w:r w:rsidRPr="009F5865">
        <w:rPr>
          <w:rFonts w:eastAsia="Times New Roman" w:cstheme="minorHAnsi"/>
          <w:b/>
          <w:color w:val="000000"/>
          <w:kern w:val="0"/>
          <w:lang w:eastAsia="zh-CN"/>
        </w:rPr>
        <w:t>Opis kryteriów oceny ofert wraz z podaniem wag tych kryteriów i sposobu oceny ofert</w:t>
      </w:r>
    </w:p>
    <w:p w14:paraId="15BAADCA" w14:textId="77777777" w:rsidR="00470E59" w:rsidRPr="009F5865" w:rsidRDefault="00470E59" w:rsidP="00470E59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Przy wyborze oferty Zamawiający będzie się kierował kryterium Najniższej Ceny.</w:t>
      </w:r>
    </w:p>
    <w:p w14:paraId="35A9EB2F" w14:textId="77777777" w:rsidR="00470E59" w:rsidRPr="009F5865" w:rsidRDefault="00470E59" w:rsidP="00470E59">
      <w:pPr>
        <w:spacing w:after="0" w:line="240" w:lineRule="auto"/>
        <w:ind w:left="360" w:hanging="10"/>
        <w:rPr>
          <w:rFonts w:eastAsia="Calibri" w:cstheme="minorHAnsi"/>
          <w:b/>
          <w:bCs/>
          <w:iCs/>
          <w:color w:val="000000"/>
          <w:kern w:val="0"/>
        </w:rPr>
      </w:pPr>
      <w:r w:rsidRPr="009F5865">
        <w:rPr>
          <w:rFonts w:eastAsia="Calibri" w:cstheme="minorHAnsi"/>
          <w:b/>
          <w:bCs/>
          <w:iCs/>
          <w:color w:val="000000"/>
          <w:kern w:val="0"/>
        </w:rPr>
        <w:t xml:space="preserve">Cena – waga kryterium 100% </w:t>
      </w:r>
    </w:p>
    <w:p w14:paraId="52B04AE1" w14:textId="77777777" w:rsidR="00470E59" w:rsidRPr="009F5865" w:rsidRDefault="00470E59" w:rsidP="00470E59">
      <w:pPr>
        <w:numPr>
          <w:ilvl w:val="0"/>
          <w:numId w:val="15"/>
        </w:numPr>
        <w:suppressAutoHyphens/>
        <w:spacing w:after="0" w:line="276" w:lineRule="auto"/>
        <w:ind w:left="357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Kryteria oceny oferty dotyczą wszystkich części zamówienia.</w:t>
      </w:r>
    </w:p>
    <w:p w14:paraId="50358DA7" w14:textId="77777777" w:rsidR="00470E59" w:rsidRPr="009F5865" w:rsidRDefault="00470E59" w:rsidP="00470E59">
      <w:pPr>
        <w:numPr>
          <w:ilvl w:val="0"/>
          <w:numId w:val="15"/>
        </w:numPr>
        <w:suppressAutoHyphens/>
        <w:spacing w:after="0" w:line="276" w:lineRule="auto"/>
        <w:ind w:left="357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Porównywaną ceną będzie cena brutto.</w:t>
      </w:r>
    </w:p>
    <w:p w14:paraId="3188196F" w14:textId="77777777" w:rsidR="00470E59" w:rsidRPr="009F5865" w:rsidRDefault="00470E59" w:rsidP="00470E59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W cenie oferty brutto Wykonawca musi uwzględnić wszystkie koszty, związane</w:t>
      </w:r>
      <w:r w:rsidRPr="009F5865">
        <w:rPr>
          <w:rFonts w:eastAsia="Times New Roman" w:cstheme="minorHAnsi"/>
          <w:color w:val="000000"/>
          <w:kern w:val="0"/>
          <w:lang w:eastAsia="zh-CN"/>
        </w:rPr>
        <w:br/>
        <w:t>z prawidłowym wykonaniem przedmiotu umowy oraz rabaty.</w:t>
      </w:r>
    </w:p>
    <w:p w14:paraId="4D448207" w14:textId="77777777" w:rsidR="00470E59" w:rsidRPr="009F5865" w:rsidRDefault="00470E59" w:rsidP="00470E59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Ilość punktów dla kryterium cena będzie obliczane według następującego wzoru:</w:t>
      </w:r>
    </w:p>
    <w:p w14:paraId="583D240D" w14:textId="77777777" w:rsidR="00470E59" w:rsidRPr="009F5865" w:rsidRDefault="00470E59" w:rsidP="00470E59">
      <w:pPr>
        <w:suppressAutoHyphens/>
        <w:spacing w:after="12" w:line="264" w:lineRule="auto"/>
        <w:ind w:left="589" w:hanging="10"/>
        <w:jc w:val="both"/>
        <w:rPr>
          <w:rFonts w:eastAsia="Times New Roman" w:cstheme="minorHAnsi"/>
          <w:color w:val="000000"/>
          <w:kern w:val="0"/>
          <w:lang w:eastAsia="zh-CN"/>
        </w:rPr>
      </w:pPr>
    </w:p>
    <w:p w14:paraId="3C9CFAF0" w14:textId="77777777" w:rsidR="00470E59" w:rsidRPr="009F5865" w:rsidRDefault="00470E59" w:rsidP="00470E59">
      <w:pPr>
        <w:suppressAutoHyphens/>
        <w:spacing w:after="12" w:line="264" w:lineRule="auto"/>
        <w:ind w:left="3969" w:hanging="1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      C</w:t>
      </w:r>
      <w:r w:rsidRPr="009F5865">
        <w:rPr>
          <w:rFonts w:eastAsia="Times New Roman" w:cstheme="minorHAnsi"/>
          <w:color w:val="000000"/>
          <w:kern w:val="0"/>
          <w:vertAlign w:val="subscript"/>
          <w:lang w:eastAsia="zh-CN"/>
        </w:rPr>
        <w:t>min</w:t>
      </w:r>
    </w:p>
    <w:p w14:paraId="6D539876" w14:textId="77777777" w:rsidR="00470E59" w:rsidRPr="009F5865" w:rsidRDefault="00470E59" w:rsidP="00470E59">
      <w:pPr>
        <w:suppressAutoHyphens/>
        <w:spacing w:after="12" w:line="264" w:lineRule="auto"/>
        <w:ind w:left="589" w:hanging="10"/>
        <w:jc w:val="center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P</w:t>
      </w:r>
      <w:r w:rsidRPr="009F5865">
        <w:rPr>
          <w:rFonts w:eastAsia="Times New Roman" w:cstheme="minorHAnsi"/>
          <w:color w:val="000000"/>
          <w:kern w:val="0"/>
          <w:vertAlign w:val="subscript"/>
          <w:lang w:eastAsia="zh-CN"/>
        </w:rPr>
        <w:t>b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 = ---------- x  100 pkt</w:t>
      </w:r>
    </w:p>
    <w:p w14:paraId="3B0CC773" w14:textId="77777777" w:rsidR="00470E59" w:rsidRPr="009F5865" w:rsidRDefault="00470E59" w:rsidP="00470E59">
      <w:pPr>
        <w:suppressAutoHyphens/>
        <w:spacing w:after="12" w:line="264" w:lineRule="auto"/>
        <w:ind w:left="3969" w:hanging="1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       C</w:t>
      </w:r>
      <w:r w:rsidRPr="009F5865">
        <w:rPr>
          <w:rFonts w:eastAsia="Times New Roman" w:cstheme="minorHAnsi"/>
          <w:color w:val="000000"/>
          <w:kern w:val="0"/>
          <w:vertAlign w:val="subscript"/>
          <w:lang w:eastAsia="zh-CN"/>
        </w:rPr>
        <w:t>b</w:t>
      </w:r>
    </w:p>
    <w:p w14:paraId="744C65DC" w14:textId="77777777" w:rsidR="00470E59" w:rsidRPr="009F5865" w:rsidRDefault="00470E59" w:rsidP="00470E59">
      <w:pPr>
        <w:suppressAutoHyphens/>
        <w:spacing w:after="12" w:line="264" w:lineRule="auto"/>
        <w:ind w:left="360" w:hanging="10"/>
        <w:jc w:val="both"/>
        <w:rPr>
          <w:rFonts w:eastAsia="Times New Roman" w:cstheme="minorHAnsi"/>
          <w:color w:val="000000"/>
          <w:kern w:val="0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gdzie:</w:t>
      </w:r>
    </w:p>
    <w:p w14:paraId="31EC9605" w14:textId="77777777" w:rsidR="00470E59" w:rsidRPr="009F5865" w:rsidRDefault="00470E59" w:rsidP="00470E59">
      <w:pPr>
        <w:suppressAutoHyphens/>
        <w:spacing w:after="12" w:line="264" w:lineRule="auto"/>
        <w:ind w:left="360" w:hanging="1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P</w:t>
      </w:r>
      <w:r w:rsidRPr="009F5865">
        <w:rPr>
          <w:rFonts w:eastAsia="Times New Roman" w:cstheme="minorHAnsi"/>
          <w:color w:val="000000"/>
          <w:kern w:val="0"/>
          <w:vertAlign w:val="subscript"/>
          <w:lang w:eastAsia="zh-CN"/>
        </w:rPr>
        <w:t>b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– ilość punktów, jakie otrzyma badana oferta w kryterium cena</w:t>
      </w:r>
    </w:p>
    <w:p w14:paraId="5C440346" w14:textId="77777777" w:rsidR="00470E59" w:rsidRPr="009F5865" w:rsidRDefault="00470E59" w:rsidP="00470E59">
      <w:pPr>
        <w:suppressAutoHyphens/>
        <w:spacing w:after="12" w:line="264" w:lineRule="auto"/>
        <w:ind w:left="360" w:hanging="1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C</w:t>
      </w:r>
      <w:r w:rsidRPr="009F5865">
        <w:rPr>
          <w:rFonts w:eastAsia="Times New Roman" w:cstheme="minorHAnsi"/>
          <w:color w:val="000000"/>
          <w:kern w:val="0"/>
          <w:vertAlign w:val="subscript"/>
          <w:lang w:eastAsia="zh-CN"/>
        </w:rPr>
        <w:t>min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– najniższa cena spośród ważnych i nieodrzuconych ofert</w:t>
      </w:r>
    </w:p>
    <w:p w14:paraId="5049A585" w14:textId="0B14F80F" w:rsidR="00470E59" w:rsidRPr="00021487" w:rsidRDefault="00470E59" w:rsidP="00021487">
      <w:pPr>
        <w:suppressAutoHyphens/>
        <w:spacing w:after="12" w:line="264" w:lineRule="auto"/>
        <w:ind w:left="360" w:hanging="1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zh-CN"/>
        </w:rPr>
      </w:pPr>
      <w:r w:rsidRPr="009F5865">
        <w:rPr>
          <w:rFonts w:eastAsia="Times New Roman" w:cstheme="minorHAnsi"/>
          <w:color w:val="000000"/>
          <w:kern w:val="0"/>
          <w:lang w:eastAsia="zh-CN"/>
        </w:rPr>
        <w:t>C</w:t>
      </w:r>
      <w:r w:rsidRPr="009F5865">
        <w:rPr>
          <w:rFonts w:eastAsia="Times New Roman" w:cstheme="minorHAnsi"/>
          <w:color w:val="000000"/>
          <w:kern w:val="0"/>
          <w:vertAlign w:val="subscript"/>
          <w:lang w:eastAsia="zh-CN"/>
        </w:rPr>
        <w:t>b</w:t>
      </w:r>
      <w:r w:rsidRPr="009F5865">
        <w:rPr>
          <w:rFonts w:eastAsia="Times New Roman" w:cstheme="minorHAnsi"/>
          <w:color w:val="000000"/>
          <w:kern w:val="0"/>
          <w:lang w:eastAsia="zh-CN"/>
        </w:rPr>
        <w:t xml:space="preserve"> – cena badanej oferty</w:t>
      </w:r>
    </w:p>
    <w:p w14:paraId="578B627C" w14:textId="7A35FF00" w:rsidR="00D17444" w:rsidRPr="00021487" w:rsidRDefault="00470E59" w:rsidP="00021487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color w:val="00000A"/>
          <w:kern w:val="0"/>
          <w:lang w:eastAsia="zh-CN"/>
        </w:rPr>
      </w:pPr>
      <w:r w:rsidRPr="009F5865">
        <w:rPr>
          <w:rFonts w:eastAsia="Times New Roman" w:cstheme="minorHAnsi"/>
          <w:color w:val="00000A"/>
          <w:kern w:val="0"/>
          <w:lang w:eastAsia="zh-CN"/>
        </w:rPr>
        <w:t>Za najkorzystniejszą ofertę zostanie uznana oferta, która uzyska największą ilość punktów. Maksymalna łączna ilość punktów do uzyskania wynosi 100.</w:t>
      </w:r>
    </w:p>
    <w:p w14:paraId="194E24FD" w14:textId="77777777" w:rsidR="00504DCB" w:rsidRPr="00DB0999" w:rsidRDefault="00504DCB" w:rsidP="00504DCB">
      <w:pPr>
        <w:pStyle w:val="Akapitzlist"/>
        <w:numPr>
          <w:ilvl w:val="0"/>
          <w:numId w:val="10"/>
        </w:numPr>
        <w:rPr>
          <w:rFonts w:cstheme="minorHAnsi"/>
          <w:b/>
          <w:bCs/>
        </w:rPr>
      </w:pPr>
      <w:r w:rsidRPr="00DB0999">
        <w:rPr>
          <w:rFonts w:cstheme="minorHAnsi"/>
          <w:b/>
          <w:bCs/>
        </w:rPr>
        <w:t>Osoba do kontaktu</w:t>
      </w:r>
    </w:p>
    <w:p w14:paraId="65EDADA3" w14:textId="77777777" w:rsidR="00504DCB" w:rsidRPr="009F5865" w:rsidRDefault="00504DCB" w:rsidP="00504DCB">
      <w:pPr>
        <w:pStyle w:val="Akapitzlist"/>
        <w:ind w:left="360"/>
        <w:rPr>
          <w:rFonts w:cstheme="minorHAnsi"/>
        </w:rPr>
      </w:pPr>
      <w:r w:rsidRPr="009F5865">
        <w:rPr>
          <w:rFonts w:cstheme="minorHAnsi"/>
        </w:rPr>
        <w:t xml:space="preserve">Katarzyna Mrozek-Łojkuć </w:t>
      </w:r>
    </w:p>
    <w:p w14:paraId="6A2B3B1A" w14:textId="77777777" w:rsidR="00504DCB" w:rsidRPr="009F5865" w:rsidRDefault="00504DCB" w:rsidP="00504DCB">
      <w:pPr>
        <w:pStyle w:val="Akapitzlist"/>
        <w:ind w:left="360"/>
        <w:rPr>
          <w:rFonts w:cstheme="minorHAnsi"/>
        </w:rPr>
      </w:pPr>
      <w:r w:rsidRPr="009F5865">
        <w:rPr>
          <w:rFonts w:cstheme="minorHAnsi"/>
        </w:rPr>
        <w:t>Tel: 83 375-51-86</w:t>
      </w:r>
    </w:p>
    <w:p w14:paraId="17873C13" w14:textId="77777777" w:rsidR="00504DCB" w:rsidRPr="009F5865" w:rsidRDefault="00504DCB" w:rsidP="00504DCB">
      <w:pPr>
        <w:pStyle w:val="Akapitzlist"/>
        <w:ind w:left="360"/>
        <w:rPr>
          <w:rFonts w:cstheme="minorHAnsi"/>
          <w:lang w:val="en-US"/>
        </w:rPr>
      </w:pPr>
      <w:r w:rsidRPr="009F5865">
        <w:rPr>
          <w:rFonts w:cstheme="minorHAnsi"/>
          <w:lang w:val="en-US"/>
        </w:rPr>
        <w:t xml:space="preserve">e-mail: </w:t>
      </w:r>
      <w:hyperlink r:id="rId9" w:history="1">
        <w:r w:rsidRPr="009F5865">
          <w:rPr>
            <w:rStyle w:val="Hipercze"/>
            <w:rFonts w:cstheme="minorHAnsi"/>
            <w:lang w:val="en-US"/>
          </w:rPr>
          <w:t>dompomocy@kostomlotydps.pl</w:t>
        </w:r>
      </w:hyperlink>
    </w:p>
    <w:p w14:paraId="3A186065" w14:textId="77777777" w:rsidR="00504DCB" w:rsidRPr="009F5865" w:rsidRDefault="00504DCB" w:rsidP="00504DCB">
      <w:pPr>
        <w:rPr>
          <w:rFonts w:cstheme="minorHAnsi"/>
          <w:lang w:val="en-US"/>
        </w:rPr>
      </w:pPr>
    </w:p>
    <w:p w14:paraId="3C116E31" w14:textId="77777777" w:rsidR="00320ABB" w:rsidRDefault="00504DCB" w:rsidP="00320ABB">
      <w:pPr>
        <w:pStyle w:val="Akapitzlist"/>
        <w:numPr>
          <w:ilvl w:val="0"/>
          <w:numId w:val="10"/>
        </w:numPr>
        <w:rPr>
          <w:rFonts w:cstheme="minorHAnsi"/>
          <w:b/>
          <w:bCs/>
        </w:rPr>
      </w:pPr>
      <w:r w:rsidRPr="00DB0999">
        <w:rPr>
          <w:rFonts w:cstheme="minorHAnsi"/>
          <w:b/>
          <w:bCs/>
        </w:rPr>
        <w:lastRenderedPageBreak/>
        <w:t>Zamawiający w każdej chwili może unieważnić postępowanie bez podania przyczyny.</w:t>
      </w:r>
    </w:p>
    <w:p w14:paraId="16BF1CA2" w14:textId="4D963F5D" w:rsidR="00320ABB" w:rsidRPr="00320ABB" w:rsidRDefault="00320ABB" w:rsidP="00320ABB">
      <w:pPr>
        <w:pStyle w:val="Akapitzlist"/>
        <w:numPr>
          <w:ilvl w:val="0"/>
          <w:numId w:val="10"/>
        </w:numPr>
        <w:spacing w:before="60" w:after="60"/>
        <w:ind w:right="40"/>
        <w:jc w:val="both"/>
      </w:pPr>
      <w:r w:rsidRPr="00320ABB">
        <w:rPr>
          <w:b/>
          <w:sz w:val="22"/>
          <w:szCs w:val="22"/>
        </w:rPr>
        <w:t xml:space="preserve">Informacja Administratora </w:t>
      </w:r>
      <w:r>
        <w:rPr>
          <w:b/>
          <w:sz w:val="22"/>
          <w:szCs w:val="22"/>
        </w:rPr>
        <w:t>o</w:t>
      </w:r>
      <w:r w:rsidRPr="00320ABB">
        <w:rPr>
          <w:b/>
          <w:sz w:val="22"/>
          <w:szCs w:val="22"/>
        </w:rPr>
        <w:t xml:space="preserve"> Przetwarzaniu Danych Osobowych </w:t>
      </w:r>
    </w:p>
    <w:p w14:paraId="24988C67" w14:textId="70BCD187" w:rsidR="00320ABB" w:rsidRDefault="00320ABB" w:rsidP="00320ABB">
      <w:pPr>
        <w:spacing w:before="60" w:after="60"/>
        <w:ind w:right="40"/>
        <w:jc w:val="both"/>
      </w:pPr>
      <w:r>
        <w:t>Na podstawie art. 13 ust. 1 i 2 Rozporządzenia Parlamentu Europejskiego i Rady (UE) 2016/679 z 27 kwietnia 2016 r. w sprawie ochrony osób fizycznych w związku                                   z przetwarzaniem danych osobowych i w sprawie swobodnego przepływu takich danych oraz uchylenia dyrektywy 95/46/WE (Dz. U. UE. L. z 2016r. Nr 119, s.1 ze zm.) – dalej zwanego RODO informuję, że:</w:t>
      </w:r>
    </w:p>
    <w:p w14:paraId="0B4F232A" w14:textId="77777777" w:rsidR="00320ABB" w:rsidRPr="00294679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cstheme="minorHAnsi"/>
        </w:rPr>
      </w:pPr>
      <w:r w:rsidRPr="00294679">
        <w:rPr>
          <w:rFonts w:cstheme="minorHAnsi"/>
        </w:rPr>
        <w:t xml:space="preserve">Administratorem Państwa danych jest </w:t>
      </w:r>
      <w:r w:rsidRPr="007C46D0">
        <w:rPr>
          <w:rFonts w:ascii="Calibri" w:hAnsi="Calibri" w:cs="Calibri"/>
        </w:rPr>
        <w:t>Pomocy Społecznej w Kostomłotach</w:t>
      </w:r>
      <w:r w:rsidRPr="00294679">
        <w:rPr>
          <w:rFonts w:cstheme="minorHAnsi"/>
          <w:b/>
          <w:bCs/>
        </w:rPr>
        <w:t xml:space="preserve"> </w:t>
      </w:r>
      <w:r w:rsidRPr="00294679">
        <w:rPr>
          <w:rFonts w:cstheme="minorHAnsi"/>
        </w:rPr>
        <w:t>reprezentowane przez Dyrektora (adres: 21-50</w:t>
      </w:r>
      <w:r>
        <w:rPr>
          <w:rFonts w:cstheme="minorHAnsi"/>
        </w:rPr>
        <w:t>9</w:t>
      </w:r>
      <w:r w:rsidRPr="00294679">
        <w:rPr>
          <w:rFonts w:cstheme="minorHAnsi"/>
        </w:rPr>
        <w:t xml:space="preserve"> </w:t>
      </w:r>
      <w:r>
        <w:rPr>
          <w:rFonts w:cstheme="minorHAnsi"/>
        </w:rPr>
        <w:t>Kodeń</w:t>
      </w:r>
      <w:r w:rsidRPr="00294679">
        <w:rPr>
          <w:rFonts w:cstheme="minorHAnsi"/>
        </w:rPr>
        <w:t xml:space="preserve">, </w:t>
      </w:r>
      <w:r>
        <w:rPr>
          <w:rFonts w:cstheme="minorHAnsi"/>
        </w:rPr>
        <w:t>Kostomłoty 10</w:t>
      </w:r>
      <w:r w:rsidRPr="00294679">
        <w:rPr>
          <w:rFonts w:cstheme="minorHAnsi"/>
        </w:rPr>
        <w:t xml:space="preserve">, e-mail: </w:t>
      </w:r>
      <w:hyperlink r:id="rId10" w:history="1">
        <w:r w:rsidRPr="009013D3">
          <w:rPr>
            <w:rStyle w:val="Hipercze"/>
            <w:rFonts w:cstheme="minorHAnsi"/>
          </w:rPr>
          <w:t>dompomocy@kostomlotydps.pl</w:t>
        </w:r>
      </w:hyperlink>
      <w:r w:rsidRPr="00294679">
        <w:rPr>
          <w:rFonts w:cstheme="minorHAnsi"/>
        </w:rPr>
        <w:t>, tel.: 83-</w:t>
      </w:r>
      <w:r>
        <w:rPr>
          <w:rFonts w:cstheme="minorHAnsi"/>
        </w:rPr>
        <w:t>375</w:t>
      </w:r>
      <w:r w:rsidRPr="00294679">
        <w:rPr>
          <w:rFonts w:cstheme="minorHAnsi"/>
        </w:rPr>
        <w:t>-</w:t>
      </w:r>
      <w:r>
        <w:rPr>
          <w:rFonts w:cstheme="minorHAnsi"/>
        </w:rPr>
        <w:t>51</w:t>
      </w:r>
      <w:r w:rsidRPr="00294679">
        <w:rPr>
          <w:rFonts w:cstheme="minorHAnsi"/>
        </w:rPr>
        <w:t>-</w:t>
      </w:r>
      <w:r>
        <w:rPr>
          <w:rFonts w:cstheme="minorHAnsi"/>
        </w:rPr>
        <w:t>86</w:t>
      </w:r>
      <w:r w:rsidRPr="00294679">
        <w:rPr>
          <w:rFonts w:cstheme="minorHAnsi"/>
        </w:rPr>
        <w:t>).</w:t>
      </w:r>
    </w:p>
    <w:p w14:paraId="7604AA44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Administrator wyznaczył Inspektora Ochrony Danych, z którym mogą się Państwo kontaktować we wszystkich sprawach dotyczących przetwarzania danych osobowych za pośrednictwem adresu e-mail: inspektor@cbi24.pl lub pisemnie na adres Administratora. </w:t>
      </w:r>
    </w:p>
    <w:p w14:paraId="2C04F2C2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Państwa dane osobowe będą przetwarzane w celu związanym z postępowaniem prowadzonym z wyłączeniem przepisów ustawy z dnia 11 września 2019 r. - Prawo zamówień publicznych (t.j. Dz. U. z 2024 r. poz. 1320 ze zm.), tj. gdyż jest to niezbędne do wypełnienia obowiązku prawnego ciążącego na Administratorze (art. 6 ust. 1 lit. c RODO) w związku z przepisami ustawy z dnia 27 sierpnia 2009 r. o finansach publicznych (t.j. Dz. U. z 2025 r. poz. 1483 ze zm.). </w:t>
      </w:r>
    </w:p>
    <w:p w14:paraId="54E1C049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Państwa dane osobowe będą przetwarzane przez okres 5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</w:t>
      </w:r>
      <w:sdt>
        <w:sdtPr>
          <w:tag w:val="goog_rdk_0"/>
          <w:id w:val="803299779"/>
        </w:sdtPr>
        <w:sdtContent/>
      </w:sdt>
      <w:r>
        <w:rPr>
          <w:color w:val="000000"/>
        </w:rPr>
        <w:t>.</w:t>
      </w:r>
    </w:p>
    <w:p w14:paraId="739A991E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0CF1039F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Islandię).</w:t>
      </w:r>
    </w:p>
    <w:p w14:paraId="152497A6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Osoba, której dane dotyczą ma prawo do: </w:t>
      </w:r>
    </w:p>
    <w:p w14:paraId="37DA6737" w14:textId="77777777" w:rsidR="00320ABB" w:rsidRDefault="00320ABB" w:rsidP="00320AB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14:paraId="50B66D64" w14:textId="77777777" w:rsidR="00320ABB" w:rsidRDefault="00320ABB" w:rsidP="00320AB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14:paraId="018F68F4" w14:textId="77777777" w:rsidR="00320ABB" w:rsidRDefault="00320ABB" w:rsidP="00320AB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color w:val="000000"/>
        </w:rPr>
      </w:pPr>
      <w:r>
        <w:rPr>
          <w:color w:val="000000"/>
        </w:rPr>
        <w:t>prawo do ograniczenia przetwarzania danych osobowych;</w:t>
      </w:r>
    </w:p>
    <w:p w14:paraId="75BA0106" w14:textId="77777777" w:rsidR="00320ABB" w:rsidRDefault="00320ABB" w:rsidP="00320AB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color w:val="000000"/>
        </w:rPr>
      </w:pPr>
      <w:r>
        <w:rPr>
          <w:color w:val="000000"/>
        </w:rPr>
        <w:t>prawo wniesienia skargi do Prezesa Urzędu Ochrony Danych Osobowych w  przypadku uznania, że przetwarzanie danych odbywa się z naruszeniem przepisów ogólnego rozporządzenia o ochronie danych osobowych (RODO);</w:t>
      </w:r>
    </w:p>
    <w:p w14:paraId="7BC63FB5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Osobie, której dane dotyczą nie przysługuje:</w:t>
      </w:r>
    </w:p>
    <w:p w14:paraId="7F870A25" w14:textId="77777777" w:rsidR="00320ABB" w:rsidRDefault="00320ABB" w:rsidP="00320AB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4" w:hanging="357"/>
        <w:jc w:val="both"/>
        <w:rPr>
          <w:color w:val="000000"/>
        </w:rPr>
      </w:pPr>
      <w:r>
        <w:rPr>
          <w:color w:val="000000"/>
        </w:rPr>
        <w:t>prawo do usunięcia danych osobowych w związku z art. 17 ust. 3 lit. b, d lub e RODO;</w:t>
      </w:r>
    </w:p>
    <w:p w14:paraId="7A9D3655" w14:textId="77777777" w:rsidR="00320ABB" w:rsidRDefault="00320ABB" w:rsidP="00320AB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4" w:hanging="357"/>
        <w:jc w:val="both"/>
        <w:rPr>
          <w:color w:val="000000"/>
        </w:rPr>
      </w:pPr>
      <w:r>
        <w:rPr>
          <w:color w:val="000000"/>
        </w:rPr>
        <w:t>prawo do przenoszenia danych osobowych, o którym mowa w art. 20 RODO;</w:t>
      </w:r>
    </w:p>
    <w:p w14:paraId="7C3A55AF" w14:textId="77777777" w:rsidR="00320ABB" w:rsidRDefault="00320ABB" w:rsidP="00320AB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  <w:rPr>
          <w:color w:val="000000"/>
        </w:rPr>
      </w:pPr>
      <w:r>
        <w:rPr>
          <w:color w:val="00000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64F60FAF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lastRenderedPageBreak/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4EC4A92E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699B262C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Skorzystanie przez osobę, której dane dotyczą, z uprawnienia do sprostowania lub uzupełnienia, o którym mowa w art. 16 Rozporządzenia, nie może naruszać integralności </w:t>
      </w:r>
      <w:sdt>
        <w:sdtPr>
          <w:tag w:val="goog_rdk_1"/>
          <w:id w:val="-73480362"/>
        </w:sdtPr>
        <w:sdtContent/>
      </w:sdt>
      <w:r>
        <w:rPr>
          <w:color w:val="000000"/>
        </w:rPr>
        <w:t>protokołu oraz jego załączników</w:t>
      </w:r>
      <w:sdt>
        <w:sdtPr>
          <w:tag w:val="goog_rdk_2"/>
          <w:id w:val="1500130228"/>
        </w:sdtPr>
        <w:sdtContent/>
      </w:sdt>
      <w:r>
        <w:rPr>
          <w:color w:val="000000"/>
        </w:rPr>
        <w:t>.</w:t>
      </w:r>
    </w:p>
    <w:p w14:paraId="0014455F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Wystąpienie z żądaniem, o którym mowa w art. 18 ust. 1 RODO, nie ogranicza przetwarzania danych osobowych do czasu zakończenia postępowania.</w:t>
      </w:r>
    </w:p>
    <w:p w14:paraId="24B609C2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14:paraId="76A10C73" w14:textId="77777777" w:rsidR="00320ABB" w:rsidRDefault="00320ABB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</w:p>
    <w:p w14:paraId="1B678F5E" w14:textId="77777777" w:rsidR="00320ABB" w:rsidRPr="00F0055F" w:rsidRDefault="00000000" w:rsidP="00320AB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right="40" w:hanging="357"/>
        <w:jc w:val="both"/>
        <w:rPr>
          <w:color w:val="000000"/>
        </w:rPr>
      </w:pPr>
      <w:sdt>
        <w:sdtPr>
          <w:tag w:val="goog_rdk_3"/>
          <w:id w:val="760040486"/>
        </w:sdtPr>
        <w:sdtContent/>
      </w:sdt>
      <w:r w:rsidR="00320ABB" w:rsidRPr="00F0055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20ABB" w:rsidRPr="00F0055F">
        <w:rPr>
          <w:color w:val="000000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69B758D2" w14:textId="77777777" w:rsidR="00320ABB" w:rsidRPr="00DB0999" w:rsidRDefault="00320ABB" w:rsidP="00320ABB">
      <w:pPr>
        <w:pStyle w:val="Akapitzlist"/>
        <w:ind w:left="360"/>
        <w:rPr>
          <w:rFonts w:cstheme="minorHAnsi"/>
          <w:b/>
          <w:bCs/>
        </w:rPr>
      </w:pPr>
    </w:p>
    <w:sectPr w:rsidR="00320ABB" w:rsidRPr="00DB0999" w:rsidSect="00B42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98F"/>
    <w:multiLevelType w:val="multilevel"/>
    <w:tmpl w:val="DB5AB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FE"/>
    <w:multiLevelType w:val="multilevel"/>
    <w:tmpl w:val="E04C7B32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9"/>
      <w:numFmt w:val="decimal"/>
      <w:lvlText w:val="%1-%2"/>
      <w:lvlJc w:val="left"/>
      <w:pPr>
        <w:ind w:left="109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28" w:hanging="1800"/>
      </w:pPr>
      <w:rPr>
        <w:rFonts w:hint="default"/>
      </w:rPr>
    </w:lvl>
  </w:abstractNum>
  <w:abstractNum w:abstractNumId="2" w15:restartNumberingAfterBreak="0">
    <w:nsid w:val="0AF509EE"/>
    <w:multiLevelType w:val="multilevel"/>
    <w:tmpl w:val="45F2B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5627"/>
    <w:multiLevelType w:val="hybridMultilevel"/>
    <w:tmpl w:val="9C609522"/>
    <w:lvl w:ilvl="0" w:tplc="5B229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4927"/>
    <w:multiLevelType w:val="multilevel"/>
    <w:tmpl w:val="654A40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130"/>
    <w:multiLevelType w:val="multilevel"/>
    <w:tmpl w:val="3BD6E48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127DF"/>
    <w:multiLevelType w:val="multilevel"/>
    <w:tmpl w:val="BE8E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1331D"/>
    <w:multiLevelType w:val="multilevel"/>
    <w:tmpl w:val="2C726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2577764A"/>
    <w:multiLevelType w:val="multilevel"/>
    <w:tmpl w:val="F0DCDE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61F25E7"/>
    <w:multiLevelType w:val="multilevel"/>
    <w:tmpl w:val="6B66C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29A3001C"/>
    <w:multiLevelType w:val="multilevel"/>
    <w:tmpl w:val="D9AAED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F0087"/>
    <w:multiLevelType w:val="multilevel"/>
    <w:tmpl w:val="CE6467AC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AE151E"/>
    <w:multiLevelType w:val="multilevel"/>
    <w:tmpl w:val="8EE4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3005E"/>
    <w:multiLevelType w:val="multilevel"/>
    <w:tmpl w:val="940876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bCs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A14676"/>
    <w:multiLevelType w:val="multilevel"/>
    <w:tmpl w:val="C74E8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trike w:val="0"/>
        <w:dstrike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DA6570D"/>
    <w:multiLevelType w:val="multilevel"/>
    <w:tmpl w:val="BE2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26DBD"/>
    <w:multiLevelType w:val="multilevel"/>
    <w:tmpl w:val="82E2C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</w:r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FD2DAF"/>
    <w:multiLevelType w:val="multilevel"/>
    <w:tmpl w:val="88BCFC7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FD20F3A"/>
    <w:multiLevelType w:val="multilevel"/>
    <w:tmpl w:val="C2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07F7B"/>
    <w:multiLevelType w:val="multilevel"/>
    <w:tmpl w:val="ED10237E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7338C8"/>
    <w:multiLevelType w:val="multilevel"/>
    <w:tmpl w:val="291ECD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5841DFB"/>
    <w:multiLevelType w:val="hybridMultilevel"/>
    <w:tmpl w:val="9C1E90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AB76D8"/>
    <w:multiLevelType w:val="multilevel"/>
    <w:tmpl w:val="659A554C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  <w:dstrike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997DDC"/>
    <w:multiLevelType w:val="multilevel"/>
    <w:tmpl w:val="6862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CF86850"/>
    <w:multiLevelType w:val="multilevel"/>
    <w:tmpl w:val="5EF8DE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EE66A2E"/>
    <w:multiLevelType w:val="multilevel"/>
    <w:tmpl w:val="67A4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4703C"/>
    <w:multiLevelType w:val="hybridMultilevel"/>
    <w:tmpl w:val="E980876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66C57"/>
    <w:multiLevelType w:val="multilevel"/>
    <w:tmpl w:val="2F74C52C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E3A68C8"/>
    <w:multiLevelType w:val="multilevel"/>
    <w:tmpl w:val="0DA0FC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92584">
    <w:abstractNumId w:val="12"/>
  </w:num>
  <w:num w:numId="2" w16cid:durableId="1215002948">
    <w:abstractNumId w:val="18"/>
  </w:num>
  <w:num w:numId="3" w16cid:durableId="1740976552">
    <w:abstractNumId w:val="25"/>
  </w:num>
  <w:num w:numId="4" w16cid:durableId="1448967252">
    <w:abstractNumId w:val="6"/>
  </w:num>
  <w:num w:numId="5" w16cid:durableId="534663728">
    <w:abstractNumId w:val="15"/>
  </w:num>
  <w:num w:numId="6" w16cid:durableId="904410925">
    <w:abstractNumId w:val="3"/>
  </w:num>
  <w:num w:numId="7" w16cid:durableId="2072998321">
    <w:abstractNumId w:val="28"/>
  </w:num>
  <w:num w:numId="8" w16cid:durableId="376399390">
    <w:abstractNumId w:val="23"/>
  </w:num>
  <w:num w:numId="9" w16cid:durableId="717243382">
    <w:abstractNumId w:val="11"/>
  </w:num>
  <w:num w:numId="10" w16cid:durableId="1051617604">
    <w:abstractNumId w:val="13"/>
  </w:num>
  <w:num w:numId="11" w16cid:durableId="1911118048">
    <w:abstractNumId w:val="21"/>
  </w:num>
  <w:num w:numId="12" w16cid:durableId="850028318">
    <w:abstractNumId w:val="26"/>
  </w:num>
  <w:num w:numId="13" w16cid:durableId="986402288">
    <w:abstractNumId w:val="1"/>
  </w:num>
  <w:num w:numId="14" w16cid:durableId="783892120">
    <w:abstractNumId w:val="8"/>
  </w:num>
  <w:num w:numId="15" w16cid:durableId="1725828626">
    <w:abstractNumId w:val="19"/>
  </w:num>
  <w:num w:numId="16" w16cid:durableId="1117407980">
    <w:abstractNumId w:val="17"/>
  </w:num>
  <w:num w:numId="17" w16cid:durableId="1952201153">
    <w:abstractNumId w:val="0"/>
  </w:num>
  <w:num w:numId="18" w16cid:durableId="1943801552">
    <w:abstractNumId w:val="22"/>
  </w:num>
  <w:num w:numId="19" w16cid:durableId="1000540643">
    <w:abstractNumId w:val="5"/>
  </w:num>
  <w:num w:numId="20" w16cid:durableId="558366851">
    <w:abstractNumId w:val="24"/>
  </w:num>
  <w:num w:numId="21" w16cid:durableId="463426754">
    <w:abstractNumId w:val="14"/>
  </w:num>
  <w:num w:numId="22" w16cid:durableId="1349526894">
    <w:abstractNumId w:val="16"/>
  </w:num>
  <w:num w:numId="23" w16cid:durableId="648243891">
    <w:abstractNumId w:val="9"/>
  </w:num>
  <w:num w:numId="24" w16cid:durableId="219174314">
    <w:abstractNumId w:val="7"/>
  </w:num>
  <w:num w:numId="25" w16cid:durableId="1609897640">
    <w:abstractNumId w:val="2"/>
  </w:num>
  <w:num w:numId="26" w16cid:durableId="779295638">
    <w:abstractNumId w:val="10"/>
  </w:num>
  <w:num w:numId="27" w16cid:durableId="1628655523">
    <w:abstractNumId w:val="27"/>
  </w:num>
  <w:num w:numId="28" w16cid:durableId="1403137067">
    <w:abstractNumId w:val="4"/>
  </w:num>
  <w:num w:numId="29" w16cid:durableId="158348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44"/>
    <w:rsid w:val="00021487"/>
    <w:rsid w:val="00033A0B"/>
    <w:rsid w:val="00035920"/>
    <w:rsid w:val="00035DAE"/>
    <w:rsid w:val="000428EC"/>
    <w:rsid w:val="000B5494"/>
    <w:rsid w:val="001306F1"/>
    <w:rsid w:val="00185834"/>
    <w:rsid w:val="00320ABB"/>
    <w:rsid w:val="003A0AF0"/>
    <w:rsid w:val="00470E59"/>
    <w:rsid w:val="00504DCB"/>
    <w:rsid w:val="00562B59"/>
    <w:rsid w:val="005963C2"/>
    <w:rsid w:val="00617597"/>
    <w:rsid w:val="006D3829"/>
    <w:rsid w:val="006E2A5D"/>
    <w:rsid w:val="008154CC"/>
    <w:rsid w:val="008B67E2"/>
    <w:rsid w:val="009A4755"/>
    <w:rsid w:val="009C1AD4"/>
    <w:rsid w:val="009F5865"/>
    <w:rsid w:val="009F74EB"/>
    <w:rsid w:val="00A43E12"/>
    <w:rsid w:val="00B42905"/>
    <w:rsid w:val="00D17444"/>
    <w:rsid w:val="00DB0999"/>
    <w:rsid w:val="00E4691D"/>
    <w:rsid w:val="00F1050D"/>
    <w:rsid w:val="00F73D11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27DE"/>
  <w15:docId w15:val="{F63C26B6-0E94-4140-A6BB-C33C1B69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905"/>
  </w:style>
  <w:style w:type="paragraph" w:styleId="Nagwek1">
    <w:name w:val="heading 1"/>
    <w:basedOn w:val="Normalny"/>
    <w:next w:val="Normalny"/>
    <w:link w:val="Nagwek1Znak"/>
    <w:uiPriority w:val="9"/>
    <w:qFormat/>
    <w:rsid w:val="00D1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qFormat/>
    <w:rsid w:val="00D1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4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qFormat/>
    <w:rsid w:val="008B67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7E2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retekstu"/>
    <w:qFormat/>
    <w:rsid w:val="00504DC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04DCB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treci">
    <w:name w:val="Tekst treści_"/>
    <w:link w:val="Teksttreci1"/>
    <w:uiPriority w:val="99"/>
    <w:qFormat/>
    <w:locked/>
    <w:rsid w:val="00504DCB"/>
    <w:rPr>
      <w:sz w:val="21"/>
      <w:szCs w:val="21"/>
      <w:shd w:val="clear" w:color="auto" w:fill="FFFFFF"/>
    </w:rPr>
  </w:style>
  <w:style w:type="paragraph" w:customStyle="1" w:styleId="Tretekstu">
    <w:name w:val="Treść tekstu"/>
    <w:basedOn w:val="Normalny"/>
    <w:link w:val="TekstpodstawowyZnak"/>
    <w:rsid w:val="00504DCB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qFormat/>
    <w:rsid w:val="00504DCB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504DCB"/>
    <w:pPr>
      <w:widowControl w:val="0"/>
      <w:suppressAutoHyphens/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04DCB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504DCB"/>
    <w:pPr>
      <w:widowControl w:val="0"/>
      <w:shd w:val="clear" w:color="auto" w:fill="FFFFFF"/>
      <w:spacing w:before="660" w:after="60" w:line="269" w:lineRule="exact"/>
      <w:ind w:hanging="420"/>
      <w:jc w:val="center"/>
    </w:pPr>
    <w:rPr>
      <w:sz w:val="21"/>
      <w:szCs w:val="21"/>
    </w:rPr>
  </w:style>
  <w:style w:type="paragraph" w:customStyle="1" w:styleId="Teksttreci0">
    <w:name w:val="Tekst treści"/>
    <w:basedOn w:val="Normalny"/>
    <w:uiPriority w:val="99"/>
    <w:qFormat/>
    <w:rsid w:val="00504DCB"/>
    <w:pPr>
      <w:widowControl w:val="0"/>
      <w:shd w:val="clear" w:color="auto" w:fill="FFFFFF"/>
      <w:spacing w:before="60" w:after="240" w:line="274" w:lineRule="exact"/>
      <w:ind w:hanging="380"/>
      <w:jc w:val="both"/>
    </w:pPr>
    <w:rPr>
      <w:rFonts w:ascii="Arial" w:eastAsia="Times New Roman" w:hAnsi="Arial" w:cs="Arial"/>
      <w:color w:val="00000A"/>
      <w:kern w:val="0"/>
      <w:sz w:val="19"/>
      <w:szCs w:val="19"/>
      <w:lang w:eastAsia="pl-PL"/>
    </w:rPr>
  </w:style>
  <w:style w:type="table" w:styleId="Tabela-Siatka">
    <w:name w:val="Table Grid"/>
    <w:basedOn w:val="Standardowy"/>
    <w:uiPriority w:val="59"/>
    <w:rsid w:val="00504DCB"/>
    <w:pPr>
      <w:spacing w:after="0" w:line="240" w:lineRule="auto"/>
    </w:pPr>
    <w:rPr>
      <w:kern w:val="0"/>
      <w:sz w:val="20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1msonormal">
    <w:name w:val="v1msonormal"/>
    <w:basedOn w:val="Normalny"/>
    <w:rsid w:val="0003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pomocy@kostomlotydps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pv.enem.pl/pl/15100000-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pomocy@kostomlotydps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mpomocy@kostomlotydp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pomocy@kostomlotyd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A63E5-0400-467D-B28B-17EB4396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Kostomłoty</dc:creator>
  <cp:lastModifiedBy>DPS Kostomłoty</cp:lastModifiedBy>
  <cp:revision>6</cp:revision>
  <cp:lastPrinted>2025-12-04T14:02:00Z</cp:lastPrinted>
  <dcterms:created xsi:type="dcterms:W3CDTF">2025-12-09T20:26:00Z</dcterms:created>
  <dcterms:modified xsi:type="dcterms:W3CDTF">2025-12-10T11:49:00Z</dcterms:modified>
</cp:coreProperties>
</file>